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CFE3D" w14:textId="77777777" w:rsidR="008707EA" w:rsidRDefault="008707EA" w:rsidP="006106C4">
      <w:pPr>
        <w:ind w:left="0" w:right="17" w:firstLine="0"/>
        <w:contextualSpacing/>
        <w:jc w:val="center"/>
        <w:rPr>
          <w:rFonts w:ascii="Tahoma" w:hAnsi="Tahoma" w:cs="Tahoma"/>
          <w:b/>
          <w:bCs/>
          <w:sz w:val="28"/>
          <w:szCs w:val="28"/>
          <w:lang w:val="en-US"/>
        </w:rPr>
      </w:pPr>
      <w:bookmarkStart w:id="0" w:name="_GoBack"/>
      <w:bookmarkEnd w:id="0"/>
    </w:p>
    <w:p w14:paraId="3EA69015" w14:textId="77777777" w:rsidR="006106C4" w:rsidRPr="006D271B" w:rsidRDefault="001420C1" w:rsidP="006106C4">
      <w:pPr>
        <w:ind w:left="0" w:right="17" w:firstLine="0"/>
        <w:contextualSpacing/>
        <w:jc w:val="center"/>
        <w:rPr>
          <w:rFonts w:ascii="Tahoma" w:hAnsi="Tahoma" w:cs="Tahoma"/>
          <w:b/>
          <w:bCs/>
          <w:sz w:val="28"/>
          <w:szCs w:val="28"/>
        </w:rPr>
      </w:pPr>
      <w:r w:rsidRPr="006D271B">
        <w:rPr>
          <w:rFonts w:ascii="Tahoma" w:hAnsi="Tahoma" w:cs="Tahoma"/>
          <w:b/>
          <w:bCs/>
          <w:sz w:val="28"/>
          <w:szCs w:val="28"/>
        </w:rPr>
        <w:t>PERANCANGAN KOMUNIKASI VISUAL</w:t>
      </w:r>
      <w:r w:rsidR="004E3798" w:rsidRPr="006D271B">
        <w:rPr>
          <w:rFonts w:ascii="Tahoma" w:hAnsi="Tahoma" w:cs="Tahoma"/>
          <w:b/>
          <w:bCs/>
          <w:sz w:val="28"/>
          <w:szCs w:val="28"/>
        </w:rPr>
        <w:t xml:space="preserve"> </w:t>
      </w:r>
      <w:r w:rsidRPr="006D271B">
        <w:rPr>
          <w:rFonts w:ascii="Tahoma" w:hAnsi="Tahoma" w:cs="Tahoma"/>
          <w:b/>
          <w:bCs/>
          <w:sz w:val="28"/>
          <w:szCs w:val="28"/>
        </w:rPr>
        <w:t xml:space="preserve">PROMOSI </w:t>
      </w:r>
    </w:p>
    <w:p w14:paraId="24269F19" w14:textId="16F242A8" w:rsidR="001420C1" w:rsidRPr="006D271B" w:rsidRDefault="001420C1" w:rsidP="006106C4">
      <w:pPr>
        <w:ind w:left="0" w:right="432" w:firstLine="0"/>
        <w:contextualSpacing/>
        <w:jc w:val="center"/>
        <w:rPr>
          <w:rFonts w:ascii="Tahoma" w:hAnsi="Tahoma" w:cs="Tahoma"/>
          <w:b/>
          <w:bCs/>
          <w:sz w:val="28"/>
          <w:szCs w:val="28"/>
        </w:rPr>
      </w:pPr>
      <w:r w:rsidRPr="006D271B">
        <w:rPr>
          <w:rFonts w:ascii="Tahoma" w:hAnsi="Tahoma" w:cs="Tahoma"/>
          <w:b/>
          <w:bCs/>
          <w:sz w:val="28"/>
          <w:szCs w:val="28"/>
        </w:rPr>
        <w:t>KUE SURI SEBAGAI MAKANAN</w:t>
      </w:r>
      <w:r w:rsidR="004E3798" w:rsidRPr="006D271B">
        <w:rPr>
          <w:rFonts w:ascii="Tahoma" w:hAnsi="Tahoma" w:cs="Tahoma"/>
          <w:b/>
          <w:bCs/>
          <w:sz w:val="28"/>
          <w:szCs w:val="28"/>
        </w:rPr>
        <w:t xml:space="preserve"> </w:t>
      </w:r>
      <w:r w:rsidRPr="006D271B">
        <w:rPr>
          <w:rFonts w:ascii="Tahoma" w:hAnsi="Tahoma" w:cs="Tahoma"/>
          <w:b/>
          <w:bCs/>
          <w:sz w:val="28"/>
          <w:szCs w:val="28"/>
        </w:rPr>
        <w:t>KHAS KOTA PALEMBANG</w:t>
      </w:r>
    </w:p>
    <w:p w14:paraId="1B638DE2" w14:textId="1693E1D5" w:rsidR="00390C64" w:rsidRPr="006D271B" w:rsidRDefault="001420C1" w:rsidP="00390C64">
      <w:pPr>
        <w:spacing w:before="168" w:line="260" w:lineRule="exact"/>
        <w:ind w:left="0" w:right="17" w:firstLine="0"/>
        <w:jc w:val="center"/>
        <w:rPr>
          <w:rFonts w:ascii="Tahoma"/>
          <w:b/>
          <w:sz w:val="20"/>
          <w:szCs w:val="18"/>
        </w:rPr>
      </w:pPr>
      <w:r w:rsidRPr="006D271B">
        <w:rPr>
          <w:rFonts w:ascii="Tahoma" w:hAnsi="Tahoma" w:cs="Tahoma"/>
          <w:b/>
          <w:bCs/>
          <w:sz w:val="20"/>
          <w:szCs w:val="18"/>
        </w:rPr>
        <w:t>Tata Auliya Hegar</w:t>
      </w:r>
      <w:r w:rsidRPr="006D271B">
        <w:rPr>
          <w:rFonts w:ascii="Tahoma"/>
          <w:b/>
          <w:sz w:val="20"/>
          <w:szCs w:val="18"/>
          <w:vertAlign w:val="superscript"/>
        </w:rPr>
        <w:t>1</w:t>
      </w:r>
      <w:r w:rsidRPr="006D271B">
        <w:rPr>
          <w:rFonts w:ascii="Tahoma"/>
          <w:b/>
          <w:spacing w:val="-4"/>
          <w:sz w:val="20"/>
          <w:szCs w:val="18"/>
        </w:rPr>
        <w:t xml:space="preserve"> </w:t>
      </w:r>
      <w:r w:rsidRPr="006D271B">
        <w:rPr>
          <w:rFonts w:ascii="Tahoma" w:hAnsi="Tahoma" w:cs="Tahoma"/>
          <w:b/>
          <w:bCs/>
          <w:sz w:val="20"/>
          <w:szCs w:val="18"/>
        </w:rPr>
        <w:t>Mukhsin Patriansah</w:t>
      </w:r>
      <w:r w:rsidRPr="006D271B">
        <w:rPr>
          <w:rFonts w:ascii="Tahoma"/>
          <w:b/>
          <w:sz w:val="20"/>
          <w:szCs w:val="18"/>
          <w:vertAlign w:val="superscript"/>
        </w:rPr>
        <w:t xml:space="preserve"> 2</w:t>
      </w:r>
      <w:r w:rsidRPr="006D271B">
        <w:rPr>
          <w:rFonts w:ascii="Tahoma"/>
          <w:b/>
          <w:sz w:val="20"/>
          <w:szCs w:val="18"/>
        </w:rPr>
        <w:t xml:space="preserve"> </w:t>
      </w:r>
      <w:r w:rsidRPr="006D271B">
        <w:rPr>
          <w:rFonts w:ascii="Tahoma" w:hAnsi="Tahoma" w:cs="Tahoma"/>
          <w:b/>
          <w:bCs/>
          <w:sz w:val="20"/>
          <w:szCs w:val="18"/>
        </w:rPr>
        <w:t>Yosef Yulius</w:t>
      </w:r>
      <w:r w:rsidRPr="006D271B">
        <w:rPr>
          <w:rFonts w:ascii="Tahoma"/>
          <w:b/>
          <w:sz w:val="20"/>
          <w:szCs w:val="18"/>
          <w:vertAlign w:val="superscript"/>
        </w:rPr>
        <w:t xml:space="preserve"> 3</w:t>
      </w:r>
    </w:p>
    <w:p w14:paraId="2FBEB898" w14:textId="0098E895" w:rsidR="001420C1" w:rsidRPr="006D271B" w:rsidRDefault="001420C1" w:rsidP="001420C1">
      <w:pPr>
        <w:spacing w:line="195" w:lineRule="exact"/>
        <w:ind w:left="0" w:right="0" w:firstLine="0"/>
        <w:jc w:val="center"/>
        <w:rPr>
          <w:rFonts w:ascii="Tahoma"/>
          <w:i/>
          <w:iCs/>
          <w:sz w:val="17"/>
        </w:rPr>
      </w:pPr>
      <w:r w:rsidRPr="006D271B">
        <w:rPr>
          <w:rFonts w:ascii="Tahoma"/>
          <w:i/>
          <w:iCs/>
          <w:w w:val="95"/>
          <w:sz w:val="17"/>
          <w:vertAlign w:val="superscript"/>
        </w:rPr>
        <w:t xml:space="preserve">1,2,3 </w:t>
      </w:r>
      <w:r w:rsidRPr="006D271B">
        <w:rPr>
          <w:rFonts w:ascii="Tahoma"/>
          <w:i/>
          <w:iCs/>
          <w:w w:val="95"/>
          <w:sz w:val="17"/>
        </w:rPr>
        <w:t>Program</w:t>
      </w:r>
      <w:r w:rsidRPr="006D271B">
        <w:rPr>
          <w:rFonts w:ascii="Tahoma"/>
          <w:i/>
          <w:iCs/>
          <w:spacing w:val="-8"/>
          <w:w w:val="95"/>
          <w:sz w:val="17"/>
        </w:rPr>
        <w:t xml:space="preserve"> </w:t>
      </w:r>
      <w:r w:rsidRPr="006D271B">
        <w:rPr>
          <w:rFonts w:ascii="Tahoma"/>
          <w:i/>
          <w:iCs/>
          <w:w w:val="95"/>
          <w:sz w:val="17"/>
        </w:rPr>
        <w:t>Studi</w:t>
      </w:r>
      <w:r w:rsidRPr="006D271B">
        <w:rPr>
          <w:rFonts w:ascii="Tahoma"/>
          <w:i/>
          <w:iCs/>
          <w:spacing w:val="-8"/>
          <w:w w:val="95"/>
          <w:sz w:val="17"/>
        </w:rPr>
        <w:t xml:space="preserve"> </w:t>
      </w:r>
      <w:r w:rsidRPr="006D271B">
        <w:rPr>
          <w:rFonts w:ascii="Tahoma"/>
          <w:i/>
          <w:iCs/>
          <w:w w:val="95"/>
          <w:sz w:val="17"/>
        </w:rPr>
        <w:t>Desain</w:t>
      </w:r>
      <w:r w:rsidRPr="006D271B">
        <w:rPr>
          <w:rFonts w:ascii="Tahoma"/>
          <w:i/>
          <w:iCs/>
          <w:spacing w:val="-7"/>
          <w:w w:val="95"/>
          <w:sz w:val="17"/>
        </w:rPr>
        <w:t xml:space="preserve"> </w:t>
      </w:r>
      <w:r w:rsidRPr="006D271B">
        <w:rPr>
          <w:rFonts w:ascii="Tahoma"/>
          <w:i/>
          <w:iCs/>
          <w:w w:val="95"/>
          <w:sz w:val="17"/>
        </w:rPr>
        <w:t>Komunikasi</w:t>
      </w:r>
      <w:r w:rsidRPr="006D271B">
        <w:rPr>
          <w:rFonts w:ascii="Tahoma"/>
          <w:i/>
          <w:iCs/>
          <w:spacing w:val="-7"/>
          <w:w w:val="95"/>
          <w:sz w:val="17"/>
        </w:rPr>
        <w:t xml:space="preserve"> </w:t>
      </w:r>
      <w:r w:rsidRPr="006D271B">
        <w:rPr>
          <w:rFonts w:ascii="Tahoma"/>
          <w:i/>
          <w:iCs/>
          <w:w w:val="95"/>
          <w:sz w:val="17"/>
        </w:rPr>
        <w:t>Visual,</w:t>
      </w:r>
      <w:r w:rsidRPr="006D271B">
        <w:rPr>
          <w:rFonts w:ascii="Tahoma"/>
          <w:i/>
          <w:iCs/>
          <w:spacing w:val="-6"/>
          <w:w w:val="95"/>
          <w:sz w:val="17"/>
        </w:rPr>
        <w:t xml:space="preserve"> </w:t>
      </w:r>
      <w:r w:rsidRPr="006D271B">
        <w:rPr>
          <w:rFonts w:ascii="Tahoma"/>
          <w:i/>
          <w:iCs/>
          <w:w w:val="95"/>
          <w:sz w:val="17"/>
        </w:rPr>
        <w:t>Fakultas</w:t>
      </w:r>
      <w:r w:rsidRPr="006D271B">
        <w:rPr>
          <w:rFonts w:ascii="Tahoma"/>
          <w:i/>
          <w:iCs/>
          <w:spacing w:val="-3"/>
          <w:w w:val="95"/>
          <w:sz w:val="17"/>
        </w:rPr>
        <w:t xml:space="preserve"> </w:t>
      </w:r>
      <w:r w:rsidRPr="006D271B">
        <w:rPr>
          <w:rFonts w:ascii="Tahoma"/>
          <w:i/>
          <w:iCs/>
          <w:w w:val="95"/>
          <w:sz w:val="17"/>
        </w:rPr>
        <w:t>Ilmu</w:t>
      </w:r>
      <w:r w:rsidRPr="006D271B">
        <w:rPr>
          <w:rFonts w:ascii="Tahoma"/>
          <w:i/>
          <w:iCs/>
          <w:spacing w:val="-7"/>
          <w:w w:val="95"/>
          <w:sz w:val="17"/>
        </w:rPr>
        <w:t xml:space="preserve"> </w:t>
      </w:r>
      <w:r w:rsidRPr="006D271B">
        <w:rPr>
          <w:rFonts w:ascii="Tahoma"/>
          <w:i/>
          <w:iCs/>
          <w:w w:val="95"/>
          <w:sz w:val="17"/>
        </w:rPr>
        <w:t>Pemerintahan</w:t>
      </w:r>
      <w:r w:rsidRPr="006D271B">
        <w:rPr>
          <w:rFonts w:ascii="Tahoma"/>
          <w:i/>
          <w:iCs/>
          <w:spacing w:val="-8"/>
          <w:w w:val="95"/>
          <w:sz w:val="17"/>
        </w:rPr>
        <w:t xml:space="preserve"> </w:t>
      </w:r>
      <w:r w:rsidRPr="006D271B">
        <w:rPr>
          <w:rFonts w:ascii="Tahoma"/>
          <w:i/>
          <w:iCs/>
          <w:w w:val="95"/>
          <w:sz w:val="17"/>
        </w:rPr>
        <w:t>dan</w:t>
      </w:r>
      <w:r w:rsidRPr="006D271B">
        <w:rPr>
          <w:rFonts w:ascii="Tahoma"/>
          <w:i/>
          <w:iCs/>
          <w:spacing w:val="-7"/>
          <w:w w:val="95"/>
          <w:sz w:val="17"/>
        </w:rPr>
        <w:t xml:space="preserve"> </w:t>
      </w:r>
      <w:r w:rsidRPr="006D271B">
        <w:rPr>
          <w:rFonts w:ascii="Tahoma"/>
          <w:i/>
          <w:iCs/>
          <w:w w:val="95"/>
          <w:sz w:val="17"/>
        </w:rPr>
        <w:t>Budaya</w:t>
      </w:r>
    </w:p>
    <w:p w14:paraId="42BC5D2F" w14:textId="77777777" w:rsidR="001420C1" w:rsidRPr="006D271B" w:rsidRDefault="001420C1" w:rsidP="001420C1">
      <w:pPr>
        <w:spacing w:line="192" w:lineRule="exact"/>
        <w:ind w:left="0" w:right="0" w:firstLine="0"/>
        <w:jc w:val="center"/>
        <w:rPr>
          <w:rFonts w:ascii="Tahoma"/>
          <w:i/>
          <w:iCs/>
          <w:sz w:val="17"/>
        </w:rPr>
      </w:pPr>
      <w:r w:rsidRPr="006D271B">
        <w:rPr>
          <w:rFonts w:ascii="Tahoma"/>
          <w:i/>
          <w:iCs/>
          <w:w w:val="95"/>
          <w:position w:val="6"/>
          <w:sz w:val="10"/>
        </w:rPr>
        <w:t>3)</w:t>
      </w:r>
      <w:r w:rsidRPr="006D271B">
        <w:rPr>
          <w:rFonts w:ascii="Tahoma"/>
          <w:i/>
          <w:iCs/>
          <w:w w:val="95"/>
          <w:sz w:val="17"/>
        </w:rPr>
        <w:t>Universitas</w:t>
      </w:r>
      <w:r w:rsidRPr="006D271B">
        <w:rPr>
          <w:rFonts w:ascii="Tahoma"/>
          <w:i/>
          <w:iCs/>
          <w:spacing w:val="-5"/>
          <w:w w:val="95"/>
          <w:sz w:val="17"/>
        </w:rPr>
        <w:t xml:space="preserve"> </w:t>
      </w:r>
      <w:r w:rsidRPr="006D271B">
        <w:rPr>
          <w:rFonts w:ascii="Tahoma"/>
          <w:i/>
          <w:iCs/>
          <w:w w:val="95"/>
          <w:sz w:val="17"/>
        </w:rPr>
        <w:t>Indo</w:t>
      </w:r>
      <w:r w:rsidRPr="006D271B">
        <w:rPr>
          <w:rFonts w:ascii="Tahoma"/>
          <w:i/>
          <w:iCs/>
          <w:spacing w:val="-5"/>
          <w:w w:val="95"/>
          <w:sz w:val="17"/>
        </w:rPr>
        <w:t xml:space="preserve"> </w:t>
      </w:r>
      <w:r w:rsidRPr="006D271B">
        <w:rPr>
          <w:rFonts w:ascii="Tahoma"/>
          <w:i/>
          <w:iCs/>
          <w:w w:val="95"/>
          <w:sz w:val="17"/>
        </w:rPr>
        <w:t>Global</w:t>
      </w:r>
      <w:r w:rsidRPr="006D271B">
        <w:rPr>
          <w:rFonts w:ascii="Tahoma"/>
          <w:i/>
          <w:iCs/>
          <w:spacing w:val="-10"/>
          <w:w w:val="95"/>
          <w:sz w:val="17"/>
        </w:rPr>
        <w:t xml:space="preserve"> </w:t>
      </w:r>
      <w:r w:rsidRPr="006D271B">
        <w:rPr>
          <w:rFonts w:ascii="Tahoma"/>
          <w:i/>
          <w:iCs/>
          <w:w w:val="95"/>
          <w:sz w:val="17"/>
        </w:rPr>
        <w:t>Mandiri</w:t>
      </w:r>
    </w:p>
    <w:p w14:paraId="4F4FB63B" w14:textId="77777777" w:rsidR="001420C1" w:rsidRPr="006D271B" w:rsidRDefault="001420C1" w:rsidP="001420C1">
      <w:pPr>
        <w:spacing w:line="192" w:lineRule="exact"/>
        <w:ind w:left="0" w:right="0" w:firstLine="0"/>
        <w:jc w:val="center"/>
        <w:rPr>
          <w:rFonts w:ascii="Tahoma"/>
          <w:i/>
          <w:iCs/>
          <w:sz w:val="17"/>
        </w:rPr>
      </w:pPr>
      <w:r w:rsidRPr="006D271B">
        <w:rPr>
          <w:rFonts w:ascii="Tahoma"/>
          <w:i/>
          <w:iCs/>
          <w:w w:val="95"/>
          <w:sz w:val="17"/>
        </w:rPr>
        <w:t>Jl.</w:t>
      </w:r>
      <w:r w:rsidRPr="006D271B">
        <w:rPr>
          <w:rFonts w:ascii="Tahoma"/>
          <w:i/>
          <w:iCs/>
          <w:spacing w:val="-5"/>
          <w:w w:val="95"/>
          <w:sz w:val="17"/>
        </w:rPr>
        <w:t xml:space="preserve"> </w:t>
      </w:r>
      <w:r w:rsidRPr="006D271B">
        <w:rPr>
          <w:rFonts w:ascii="Tahoma"/>
          <w:i/>
          <w:iCs/>
          <w:w w:val="95"/>
          <w:sz w:val="17"/>
        </w:rPr>
        <w:t>Jend.</w:t>
      </w:r>
      <w:r w:rsidRPr="006D271B">
        <w:rPr>
          <w:rFonts w:ascii="Tahoma"/>
          <w:i/>
          <w:iCs/>
          <w:spacing w:val="-6"/>
          <w:w w:val="95"/>
          <w:sz w:val="17"/>
        </w:rPr>
        <w:t xml:space="preserve"> </w:t>
      </w:r>
      <w:r w:rsidRPr="006D271B">
        <w:rPr>
          <w:rFonts w:ascii="Tahoma"/>
          <w:i/>
          <w:iCs/>
          <w:w w:val="95"/>
          <w:sz w:val="17"/>
        </w:rPr>
        <w:t>Sudirman</w:t>
      </w:r>
      <w:r w:rsidRPr="006D271B">
        <w:rPr>
          <w:rFonts w:ascii="Tahoma"/>
          <w:i/>
          <w:iCs/>
          <w:spacing w:val="-6"/>
          <w:w w:val="95"/>
          <w:sz w:val="17"/>
        </w:rPr>
        <w:t xml:space="preserve"> </w:t>
      </w:r>
      <w:r w:rsidRPr="006D271B">
        <w:rPr>
          <w:rFonts w:ascii="Tahoma"/>
          <w:i/>
          <w:iCs/>
          <w:w w:val="95"/>
          <w:sz w:val="17"/>
        </w:rPr>
        <w:t>No.62</w:t>
      </w:r>
      <w:r w:rsidRPr="006D271B">
        <w:rPr>
          <w:rFonts w:ascii="Tahoma"/>
          <w:i/>
          <w:iCs/>
          <w:spacing w:val="-8"/>
          <w:w w:val="95"/>
          <w:sz w:val="17"/>
        </w:rPr>
        <w:t xml:space="preserve"> </w:t>
      </w:r>
      <w:r w:rsidRPr="006D271B">
        <w:rPr>
          <w:rFonts w:ascii="Tahoma"/>
          <w:i/>
          <w:iCs/>
          <w:w w:val="95"/>
          <w:sz w:val="17"/>
        </w:rPr>
        <w:t>Km.4,</w:t>
      </w:r>
      <w:r w:rsidRPr="006D271B">
        <w:rPr>
          <w:rFonts w:ascii="Tahoma"/>
          <w:i/>
          <w:iCs/>
          <w:spacing w:val="-8"/>
          <w:w w:val="95"/>
          <w:sz w:val="17"/>
        </w:rPr>
        <w:t xml:space="preserve"> </w:t>
      </w:r>
      <w:r w:rsidRPr="006D271B">
        <w:rPr>
          <w:rFonts w:ascii="Tahoma"/>
          <w:i/>
          <w:iCs/>
          <w:w w:val="95"/>
          <w:sz w:val="17"/>
        </w:rPr>
        <w:t>20</w:t>
      </w:r>
      <w:r w:rsidRPr="006D271B">
        <w:rPr>
          <w:rFonts w:ascii="Tahoma"/>
          <w:i/>
          <w:iCs/>
          <w:spacing w:val="-8"/>
          <w:w w:val="95"/>
          <w:sz w:val="17"/>
        </w:rPr>
        <w:t xml:space="preserve"> </w:t>
      </w:r>
      <w:r w:rsidRPr="006D271B">
        <w:rPr>
          <w:rFonts w:ascii="Tahoma"/>
          <w:i/>
          <w:iCs/>
          <w:w w:val="95"/>
          <w:sz w:val="17"/>
        </w:rPr>
        <w:t>ilir,</w:t>
      </w:r>
      <w:r w:rsidRPr="006D271B">
        <w:rPr>
          <w:rFonts w:ascii="Tahoma"/>
          <w:i/>
          <w:iCs/>
          <w:spacing w:val="-5"/>
          <w:w w:val="95"/>
          <w:sz w:val="17"/>
        </w:rPr>
        <w:t xml:space="preserve"> </w:t>
      </w:r>
      <w:r w:rsidRPr="006D271B">
        <w:rPr>
          <w:rFonts w:ascii="Tahoma"/>
          <w:i/>
          <w:iCs/>
          <w:w w:val="95"/>
          <w:sz w:val="17"/>
        </w:rPr>
        <w:t>Kota</w:t>
      </w:r>
      <w:r w:rsidRPr="006D271B">
        <w:rPr>
          <w:rFonts w:ascii="Tahoma"/>
          <w:i/>
          <w:iCs/>
          <w:spacing w:val="-5"/>
          <w:w w:val="95"/>
          <w:sz w:val="17"/>
        </w:rPr>
        <w:t xml:space="preserve"> </w:t>
      </w:r>
      <w:r w:rsidRPr="006D271B">
        <w:rPr>
          <w:rFonts w:ascii="Tahoma"/>
          <w:i/>
          <w:iCs/>
          <w:w w:val="95"/>
          <w:sz w:val="17"/>
        </w:rPr>
        <w:t>Palembang</w:t>
      </w:r>
    </w:p>
    <w:p w14:paraId="400ECD53" w14:textId="1A46E120" w:rsidR="001420C1" w:rsidRPr="006D271B" w:rsidRDefault="001420C1" w:rsidP="001420C1">
      <w:pPr>
        <w:pStyle w:val="Heading1"/>
        <w:spacing w:before="0" w:after="0" w:line="240" w:lineRule="auto"/>
        <w:ind w:left="284" w:right="13" w:hanging="284"/>
        <w:jc w:val="center"/>
        <w:rPr>
          <w:rFonts w:ascii="Tahoma" w:hAnsi="Tahoma" w:cs="Tahoma"/>
          <w:b w:val="0"/>
          <w:bCs/>
          <w:i/>
          <w:iCs/>
          <w:sz w:val="17"/>
          <w:szCs w:val="17"/>
        </w:rPr>
      </w:pPr>
      <w:r w:rsidRPr="006D271B">
        <w:rPr>
          <w:rFonts w:ascii="Tahoma" w:hAnsi="Tahoma" w:cs="Tahoma"/>
          <w:b w:val="0"/>
          <w:bCs/>
          <w:i/>
          <w:iCs/>
          <w:sz w:val="17"/>
          <w:szCs w:val="17"/>
        </w:rPr>
        <w:t xml:space="preserve">Email: </w:t>
      </w:r>
      <w:hyperlink r:id="rId10" w:history="1">
        <w:r w:rsidRPr="006D271B">
          <w:rPr>
            <w:rStyle w:val="Hyperlink"/>
            <w:rFonts w:ascii="Tahoma" w:hAnsi="Tahoma" w:cs="Tahoma"/>
            <w:b w:val="0"/>
            <w:i/>
            <w:iCs/>
            <w:color w:val="auto"/>
            <w:sz w:val="17"/>
            <w:szCs w:val="17"/>
            <w:u w:val="none"/>
          </w:rPr>
          <w:t>tataaulia2014@gmail.com</w:t>
        </w:r>
      </w:hyperlink>
    </w:p>
    <w:p w14:paraId="52189DC6" w14:textId="77777777" w:rsidR="00E9262A" w:rsidRPr="006D271B" w:rsidRDefault="00E9262A" w:rsidP="00874D46">
      <w:pPr>
        <w:pStyle w:val="authoraffiliation"/>
        <w:rPr>
          <w:rFonts w:ascii="Tahoma" w:hAnsi="Tahoma" w:cs="Tahoma"/>
        </w:rPr>
      </w:pPr>
    </w:p>
    <w:tbl>
      <w:tblPr>
        <w:tblStyle w:val="1"/>
        <w:tblW w:w="7921" w:type="dxa"/>
        <w:tblBorders>
          <w:top w:val="nil"/>
          <w:left w:val="nil"/>
          <w:bottom w:val="nil"/>
          <w:right w:val="nil"/>
          <w:insideH w:val="nil"/>
          <w:insideV w:val="nil"/>
        </w:tblBorders>
        <w:tblLayout w:type="fixed"/>
        <w:tblLook w:val="0400" w:firstRow="0" w:lastRow="0" w:firstColumn="0" w:lastColumn="0" w:noHBand="0" w:noVBand="1"/>
      </w:tblPr>
      <w:tblGrid>
        <w:gridCol w:w="2640"/>
        <w:gridCol w:w="2640"/>
        <w:gridCol w:w="2641"/>
      </w:tblGrid>
      <w:tr w:rsidR="00527E2B" w:rsidRPr="006D271B" w14:paraId="285510A1" w14:textId="77777777">
        <w:tc>
          <w:tcPr>
            <w:tcW w:w="2640" w:type="dxa"/>
            <w:tcMar>
              <w:top w:w="57" w:type="dxa"/>
              <w:left w:w="57" w:type="dxa"/>
              <w:bottom w:w="57" w:type="dxa"/>
              <w:right w:w="57" w:type="dxa"/>
            </w:tcMar>
          </w:tcPr>
          <w:p w14:paraId="3FD46733" w14:textId="3E5A6958" w:rsidR="00527E2B" w:rsidRPr="006D271B" w:rsidRDefault="008B7CAB" w:rsidP="00874D46">
            <w:pPr>
              <w:ind w:left="0" w:right="0" w:firstLine="0"/>
              <w:jc w:val="center"/>
              <w:rPr>
                <w:rFonts w:ascii="Tahoma" w:eastAsia="Calibri" w:hAnsi="Tahoma" w:cs="Tahoma"/>
                <w:sz w:val="16"/>
                <w:szCs w:val="16"/>
              </w:rPr>
            </w:pPr>
            <w:r w:rsidRPr="006D271B">
              <w:rPr>
                <w:rFonts w:ascii="Tahoma" w:eastAsia="Calibri" w:hAnsi="Tahoma" w:cs="Tahoma"/>
                <w:i/>
                <w:sz w:val="16"/>
                <w:szCs w:val="16"/>
              </w:rPr>
              <w:t>Received:</w:t>
            </w:r>
            <w:r w:rsidRPr="006D271B">
              <w:rPr>
                <w:rFonts w:ascii="Tahoma" w:eastAsia="Calibri" w:hAnsi="Tahoma" w:cs="Tahoma"/>
                <w:sz w:val="16"/>
                <w:szCs w:val="16"/>
              </w:rPr>
              <w:t xml:space="preserve"> </w:t>
            </w:r>
            <w:r w:rsidR="0044659A" w:rsidRPr="006D271B">
              <w:rPr>
                <w:rFonts w:ascii="Tahoma" w:eastAsia="Calibri" w:hAnsi="Tahoma" w:cs="Tahoma"/>
                <w:sz w:val="16"/>
                <w:szCs w:val="16"/>
              </w:rPr>
              <w:t xml:space="preserve"> </w:t>
            </w:r>
            <w:r w:rsidR="008707EA">
              <w:rPr>
                <w:rFonts w:ascii="Tahoma" w:eastAsia="Calibri" w:hAnsi="Tahoma" w:cs="Tahoma"/>
                <w:sz w:val="16"/>
                <w:szCs w:val="16"/>
                <w:lang w:val="en-US"/>
              </w:rPr>
              <w:t xml:space="preserve">12 </w:t>
            </w:r>
            <w:r w:rsidR="00117685" w:rsidRPr="006D271B">
              <w:rPr>
                <w:rFonts w:ascii="Tahoma" w:eastAsia="Calibri" w:hAnsi="Tahoma" w:cs="Tahoma"/>
                <w:sz w:val="16"/>
                <w:szCs w:val="16"/>
              </w:rPr>
              <w:t>Agustus 2023</w:t>
            </w:r>
          </w:p>
        </w:tc>
        <w:tc>
          <w:tcPr>
            <w:tcW w:w="2640" w:type="dxa"/>
            <w:tcMar>
              <w:top w:w="57" w:type="dxa"/>
              <w:left w:w="57" w:type="dxa"/>
              <w:bottom w:w="57" w:type="dxa"/>
              <w:right w:w="57" w:type="dxa"/>
            </w:tcMar>
          </w:tcPr>
          <w:p w14:paraId="5287DDC0" w14:textId="2D882751" w:rsidR="00527E2B" w:rsidRPr="006D271B" w:rsidRDefault="008B7CAB" w:rsidP="0044659A">
            <w:pPr>
              <w:ind w:left="0" w:right="0" w:firstLine="0"/>
              <w:jc w:val="center"/>
              <w:rPr>
                <w:rFonts w:ascii="Tahoma" w:eastAsia="Calibri" w:hAnsi="Tahoma" w:cs="Tahoma"/>
                <w:sz w:val="16"/>
                <w:szCs w:val="16"/>
              </w:rPr>
            </w:pPr>
            <w:r w:rsidRPr="006D271B">
              <w:rPr>
                <w:rFonts w:ascii="Tahoma" w:eastAsia="Calibri" w:hAnsi="Tahoma" w:cs="Tahoma"/>
                <w:i/>
                <w:sz w:val="16"/>
                <w:szCs w:val="16"/>
              </w:rPr>
              <w:t>Revised:</w:t>
            </w:r>
            <w:r w:rsidRPr="006D271B">
              <w:rPr>
                <w:rFonts w:ascii="Tahoma" w:eastAsia="Calibri" w:hAnsi="Tahoma" w:cs="Tahoma"/>
                <w:sz w:val="16"/>
                <w:szCs w:val="16"/>
              </w:rPr>
              <w:t xml:space="preserve"> </w:t>
            </w:r>
            <w:r w:rsidR="008707EA">
              <w:rPr>
                <w:rFonts w:ascii="Tahoma" w:eastAsia="Calibri" w:hAnsi="Tahoma" w:cs="Tahoma"/>
                <w:sz w:val="16"/>
                <w:szCs w:val="16"/>
                <w:lang w:val="en-US"/>
              </w:rPr>
              <w:t xml:space="preserve">9 </w:t>
            </w:r>
            <w:r w:rsidR="0044659A" w:rsidRPr="006D271B">
              <w:rPr>
                <w:rFonts w:ascii="Tahoma" w:eastAsia="Calibri" w:hAnsi="Tahoma" w:cs="Tahoma"/>
                <w:sz w:val="16"/>
                <w:szCs w:val="16"/>
              </w:rPr>
              <w:t>November</w:t>
            </w:r>
            <w:r w:rsidR="00117685" w:rsidRPr="006D271B">
              <w:rPr>
                <w:rFonts w:ascii="Tahoma" w:eastAsia="Calibri" w:hAnsi="Tahoma" w:cs="Tahoma"/>
                <w:sz w:val="16"/>
                <w:szCs w:val="16"/>
              </w:rPr>
              <w:t xml:space="preserve"> 2023</w:t>
            </w:r>
          </w:p>
        </w:tc>
        <w:tc>
          <w:tcPr>
            <w:tcW w:w="2641" w:type="dxa"/>
            <w:tcMar>
              <w:top w:w="57" w:type="dxa"/>
              <w:left w:w="57" w:type="dxa"/>
              <w:bottom w:w="57" w:type="dxa"/>
              <w:right w:w="57" w:type="dxa"/>
            </w:tcMar>
          </w:tcPr>
          <w:p w14:paraId="7EAEB2AE" w14:textId="5B5919CD" w:rsidR="00527E2B" w:rsidRPr="006D271B" w:rsidRDefault="008B7CAB" w:rsidP="00874D46">
            <w:pPr>
              <w:ind w:left="0" w:right="0" w:firstLine="0"/>
              <w:jc w:val="center"/>
              <w:rPr>
                <w:rFonts w:ascii="Tahoma" w:eastAsia="Calibri" w:hAnsi="Tahoma" w:cs="Tahoma"/>
                <w:i/>
                <w:sz w:val="16"/>
                <w:szCs w:val="16"/>
              </w:rPr>
            </w:pPr>
            <w:r w:rsidRPr="006D271B">
              <w:rPr>
                <w:rFonts w:ascii="Tahoma" w:eastAsia="Calibri" w:hAnsi="Tahoma" w:cs="Tahoma"/>
                <w:i/>
                <w:sz w:val="16"/>
                <w:szCs w:val="16"/>
              </w:rPr>
              <w:t xml:space="preserve">Accepted: </w:t>
            </w:r>
            <w:r w:rsidR="008707EA">
              <w:rPr>
                <w:rFonts w:ascii="Tahoma" w:eastAsia="Calibri" w:hAnsi="Tahoma" w:cs="Tahoma"/>
                <w:sz w:val="16"/>
                <w:szCs w:val="16"/>
                <w:lang w:val="en-US"/>
              </w:rPr>
              <w:t xml:space="preserve">4 </w:t>
            </w:r>
            <w:r w:rsidR="0044659A" w:rsidRPr="006D271B">
              <w:rPr>
                <w:rFonts w:ascii="Tahoma" w:eastAsia="Calibri" w:hAnsi="Tahoma" w:cs="Tahoma"/>
                <w:sz w:val="16"/>
                <w:szCs w:val="16"/>
              </w:rPr>
              <w:t>Desember</w:t>
            </w:r>
            <w:r w:rsidR="00117685" w:rsidRPr="006D271B">
              <w:rPr>
                <w:rFonts w:ascii="Tahoma" w:eastAsia="Calibri" w:hAnsi="Tahoma" w:cs="Tahoma"/>
                <w:sz w:val="16"/>
                <w:szCs w:val="16"/>
              </w:rPr>
              <w:t xml:space="preserve"> 2023</w:t>
            </w:r>
          </w:p>
          <w:p w14:paraId="415300DE" w14:textId="4B63A526" w:rsidR="00BA6D11" w:rsidRPr="006D271B" w:rsidRDefault="00BA6D11" w:rsidP="00874D46">
            <w:pPr>
              <w:ind w:left="0" w:right="0" w:firstLine="0"/>
              <w:jc w:val="center"/>
              <w:rPr>
                <w:rFonts w:ascii="Tahoma" w:eastAsia="Calibri" w:hAnsi="Tahoma" w:cs="Tahoma"/>
                <w:sz w:val="16"/>
                <w:szCs w:val="16"/>
              </w:rPr>
            </w:pPr>
          </w:p>
        </w:tc>
      </w:tr>
    </w:tbl>
    <w:p w14:paraId="6ACA42A5" w14:textId="77777777" w:rsidR="00B47DD4" w:rsidRPr="006D271B" w:rsidRDefault="00B47DD4" w:rsidP="007E3751">
      <w:pPr>
        <w:spacing w:line="235" w:lineRule="auto"/>
        <w:ind w:left="0" w:right="0" w:firstLine="0"/>
        <w:rPr>
          <w:rFonts w:ascii="Tahoma"/>
          <w:b/>
          <w:sz w:val="20"/>
          <w:szCs w:val="20"/>
        </w:rPr>
      </w:pPr>
    </w:p>
    <w:p w14:paraId="59052775" w14:textId="3DC102B6" w:rsidR="00D72434" w:rsidRPr="006D271B" w:rsidRDefault="00D72434" w:rsidP="00D72434">
      <w:pPr>
        <w:spacing w:line="240" w:lineRule="auto"/>
        <w:ind w:left="0" w:right="-1" w:firstLine="0"/>
        <w:rPr>
          <w:rFonts w:ascii="Tahoma" w:hAnsi="Tahoma" w:cs="Tahoma"/>
          <w:b/>
          <w:bCs/>
          <w:sz w:val="20"/>
          <w:szCs w:val="20"/>
        </w:rPr>
      </w:pPr>
      <w:r w:rsidRPr="006D271B">
        <w:rPr>
          <w:rFonts w:ascii="Tahoma" w:hAnsi="Tahoma" w:cs="Tahoma"/>
          <w:b/>
          <w:bCs/>
          <w:sz w:val="20"/>
          <w:szCs w:val="20"/>
        </w:rPr>
        <w:t xml:space="preserve">ABSTRAK: </w:t>
      </w:r>
      <w:r w:rsidRPr="006D271B">
        <w:rPr>
          <w:rFonts w:ascii="Tahoma" w:hAnsi="Tahoma" w:cs="Tahoma"/>
          <w:sz w:val="20"/>
          <w:szCs w:val="20"/>
        </w:rPr>
        <w:t>Kota Palembang Meru</w:t>
      </w:r>
      <w:r w:rsidR="008F0EA8" w:rsidRPr="006D271B">
        <w:rPr>
          <w:rFonts w:ascii="Tahoma" w:hAnsi="Tahoma" w:cs="Tahoma"/>
          <w:sz w:val="20"/>
          <w:szCs w:val="20"/>
        </w:rPr>
        <w:t>pakan salah satu kota yang memil</w:t>
      </w:r>
      <w:r w:rsidRPr="006D271B">
        <w:rPr>
          <w:rFonts w:ascii="Tahoma" w:hAnsi="Tahoma" w:cs="Tahoma"/>
          <w:sz w:val="20"/>
          <w:szCs w:val="20"/>
        </w:rPr>
        <w:t>iki banyak sejarah budaya dan makanan tradisionalnya. Sebagai Ibu kota dari Sumatera Selatan, Palembang memiliki makanan tradisional dengan rasa yang gurih, pedas, segar sampai manis yang sayang</w:t>
      </w:r>
      <w:r w:rsidRPr="006D271B">
        <w:rPr>
          <w:rFonts w:ascii="Tahoma" w:hAnsi="Tahoma" w:cs="Tahoma"/>
          <w:spacing w:val="-57"/>
          <w:sz w:val="20"/>
          <w:szCs w:val="20"/>
        </w:rPr>
        <w:t xml:space="preserve"> </w:t>
      </w:r>
      <w:r w:rsidRPr="006D271B">
        <w:rPr>
          <w:rFonts w:ascii="Tahoma" w:hAnsi="Tahoma" w:cs="Tahoma"/>
          <w:sz w:val="20"/>
          <w:szCs w:val="20"/>
        </w:rPr>
        <w:t>untuk dilewatkan. Dilihat dari segi kondisi Geografis, Kota Palembang</w:t>
      </w:r>
      <w:r w:rsidRPr="006D271B">
        <w:rPr>
          <w:rFonts w:ascii="Tahoma" w:hAnsi="Tahoma" w:cs="Tahoma"/>
          <w:spacing w:val="1"/>
          <w:sz w:val="20"/>
          <w:szCs w:val="20"/>
        </w:rPr>
        <w:t xml:space="preserve"> </w:t>
      </w:r>
      <w:r w:rsidRPr="006D271B">
        <w:rPr>
          <w:rFonts w:ascii="Tahoma" w:hAnsi="Tahoma" w:cs="Tahoma"/>
          <w:sz w:val="20"/>
          <w:szCs w:val="20"/>
        </w:rPr>
        <w:t>terbelah oleh Sungai Musi menjadi dua bagian besar disebut Seberang Ulu</w:t>
      </w:r>
      <w:r w:rsidRPr="006D271B">
        <w:rPr>
          <w:rFonts w:ascii="Tahoma" w:hAnsi="Tahoma" w:cs="Tahoma"/>
          <w:spacing w:val="1"/>
          <w:sz w:val="20"/>
          <w:szCs w:val="20"/>
        </w:rPr>
        <w:t xml:space="preserve"> </w:t>
      </w:r>
      <w:r w:rsidRPr="006D271B">
        <w:rPr>
          <w:rFonts w:ascii="Tahoma" w:hAnsi="Tahoma" w:cs="Tahoma"/>
          <w:sz w:val="20"/>
          <w:szCs w:val="20"/>
        </w:rPr>
        <w:t xml:space="preserve">dan Seberang Ilir. Kue suri  adalah salah satu jajanan tradisonal yang  sudah ada sejak tahun 80 an. Kajian utama pada penelitian ini dititikan pada identifikasi, analisis dan perancangan pada karya desain pacakaging kue suri, </w:t>
      </w:r>
      <w:r w:rsidRPr="006D271B">
        <w:rPr>
          <w:rFonts w:ascii="Tahoma" w:hAnsi="Tahoma" w:cs="Tahoma"/>
          <w:i/>
          <w:iCs/>
          <w:sz w:val="20"/>
          <w:szCs w:val="20"/>
        </w:rPr>
        <w:t xml:space="preserve"> </w:t>
      </w:r>
      <w:r w:rsidRPr="006D271B">
        <w:rPr>
          <w:rFonts w:ascii="Tahoma" w:hAnsi="Tahoma" w:cs="Tahoma"/>
          <w:sz w:val="20"/>
          <w:szCs w:val="20"/>
        </w:rPr>
        <w:t xml:space="preserve">dan media pendukung lainnya. Paada perancangan Promosi ini menggunakan metode perancangan main media, pre-media, dan lainnya. Data tersebut kemudian diindentifikasi dan dianalisis menggunakan metode </w:t>
      </w:r>
      <w:r w:rsidRPr="006D271B">
        <w:rPr>
          <w:rFonts w:ascii="Tahoma" w:hAnsi="Tahoma" w:cs="Tahoma"/>
          <w:i/>
          <w:iCs/>
          <w:sz w:val="20"/>
          <w:szCs w:val="20"/>
        </w:rPr>
        <w:t>Design Thinking</w:t>
      </w:r>
      <w:r w:rsidRPr="006D271B">
        <w:rPr>
          <w:rFonts w:ascii="Tahoma" w:hAnsi="Tahoma" w:cs="Tahoma"/>
          <w:sz w:val="20"/>
          <w:szCs w:val="20"/>
        </w:rPr>
        <w:t xml:space="preserve"> yang diintepretasikan sesuai teks dan konteksnya. Perancangan Komunikasi visual kue suri sebagai jajanan khas Kota Palembang yang merupakan bagian pada dalam pembahasan perancangan ini. Perancangan ini bertujuan mengajak para remaja dan masyarakat Kota Palembang agar melestarikan kearifan lokal dari kue suri Khas Kota Palembang ini.</w:t>
      </w:r>
    </w:p>
    <w:p w14:paraId="35C7A552" w14:textId="77777777" w:rsidR="00D72434" w:rsidRPr="006D271B" w:rsidRDefault="00D72434" w:rsidP="00D72434">
      <w:pPr>
        <w:spacing w:line="240" w:lineRule="auto"/>
        <w:ind w:left="0" w:right="-1" w:firstLine="0"/>
        <w:rPr>
          <w:rFonts w:ascii="Tahoma" w:hAnsi="Tahoma" w:cs="Tahoma"/>
          <w:sz w:val="22"/>
          <w:szCs w:val="22"/>
        </w:rPr>
      </w:pPr>
      <w:r w:rsidRPr="006D271B">
        <w:rPr>
          <w:rFonts w:ascii="Tahoma" w:hAnsi="Tahoma" w:cs="Tahoma"/>
          <w:b/>
          <w:bCs/>
          <w:sz w:val="20"/>
          <w:szCs w:val="20"/>
        </w:rPr>
        <w:t>Kata Kunci</w:t>
      </w:r>
      <w:r w:rsidRPr="006D271B">
        <w:rPr>
          <w:rFonts w:ascii="Tahoma" w:hAnsi="Tahoma" w:cs="Tahoma"/>
          <w:sz w:val="20"/>
          <w:szCs w:val="20"/>
        </w:rPr>
        <w:t>:makanan Tradisonal, Kue Suri , Promosi, makanan Khas Kota Palembang</w:t>
      </w:r>
      <w:r w:rsidRPr="006D271B">
        <w:rPr>
          <w:rFonts w:ascii="Tahoma" w:hAnsi="Tahoma" w:cs="Tahoma"/>
          <w:sz w:val="22"/>
          <w:szCs w:val="22"/>
        </w:rPr>
        <w:t>.</w:t>
      </w:r>
    </w:p>
    <w:p w14:paraId="3449480B" w14:textId="77777777" w:rsidR="00EF1775" w:rsidRPr="006D271B" w:rsidRDefault="00EF1775" w:rsidP="007E3751">
      <w:pPr>
        <w:spacing w:line="235" w:lineRule="auto"/>
        <w:ind w:left="0" w:right="0" w:firstLine="0"/>
        <w:rPr>
          <w:rFonts w:ascii="Tahoma" w:hAnsi="Tahoma" w:cs="Tahoma"/>
          <w:i/>
          <w:sz w:val="22"/>
        </w:rPr>
      </w:pPr>
    </w:p>
    <w:p w14:paraId="322A519F" w14:textId="77777777" w:rsidR="00D72434" w:rsidRPr="006D271B" w:rsidRDefault="00D72434" w:rsidP="00D72434">
      <w:pPr>
        <w:spacing w:line="240" w:lineRule="auto"/>
        <w:ind w:left="0" w:right="-1" w:firstLine="0"/>
        <w:rPr>
          <w:rFonts w:ascii="Tahoma" w:hAnsi="Tahoma" w:cs="Tahoma"/>
          <w:i/>
          <w:iCs/>
          <w:sz w:val="20"/>
          <w:szCs w:val="20"/>
        </w:rPr>
      </w:pPr>
      <w:r w:rsidRPr="006D271B">
        <w:rPr>
          <w:rFonts w:ascii="Tahoma"/>
          <w:b/>
          <w:i/>
          <w:iCs/>
          <w:w w:val="95"/>
          <w:sz w:val="20"/>
          <w:szCs w:val="20"/>
        </w:rPr>
        <w:t xml:space="preserve">Abstract: </w:t>
      </w:r>
      <w:r w:rsidRPr="006D271B">
        <w:rPr>
          <w:rFonts w:ascii="Tahoma" w:hAnsi="Tahoma" w:cs="Tahoma"/>
          <w:i/>
          <w:iCs/>
          <w:sz w:val="20"/>
          <w:szCs w:val="20"/>
        </w:rPr>
        <w:t>Palembang City is one of the cities that has a lot of cultural history and traditional snacks. As the capital city of South Sumatra, Palembang has traditional food  with savory, spicy, fresh to sweet flavors that are not to be missed. In terms of geographical conditions, Palembang City is divided by the Musi River into two large parts called Seberang Ulu and Seberang Ilir. Kue suri is one of the traditional snacks that has been around since the 80s. The main study in this study is focused on identification, analysis and design on the design work of pacakaging suri cakes, and other supporting media. This Promotion design uses the main media, pre-media, and other design methods. The data is then identified and analyzed using the Design Thinking method  which is interpreted according to the text and context. Design Visual communication of suri cakes as a typical snack of Palembang City which is part of this design discussion. This design aims to invite teenagers and the people of Palembang City to preserve the local wisdom of this Palembang City suri cake.</w:t>
      </w:r>
    </w:p>
    <w:p w14:paraId="1C8A1189" w14:textId="77777777" w:rsidR="00D72434" w:rsidRPr="006D271B" w:rsidRDefault="00D72434" w:rsidP="00D72434">
      <w:pPr>
        <w:spacing w:line="240" w:lineRule="auto"/>
        <w:ind w:left="0" w:firstLine="0"/>
        <w:rPr>
          <w:rFonts w:ascii="Tahoma" w:hAnsi="Tahoma" w:cs="Tahoma"/>
          <w:i/>
          <w:iCs/>
          <w:sz w:val="20"/>
          <w:szCs w:val="20"/>
        </w:rPr>
      </w:pPr>
      <w:r w:rsidRPr="006D271B">
        <w:rPr>
          <w:rFonts w:ascii="Tahoma" w:hAnsi="Tahoma" w:cs="Tahoma"/>
          <w:b/>
          <w:bCs/>
          <w:sz w:val="20"/>
          <w:szCs w:val="20"/>
        </w:rPr>
        <w:t>Keywords</w:t>
      </w:r>
      <w:r w:rsidRPr="006D271B">
        <w:rPr>
          <w:rFonts w:ascii="Tahoma" w:hAnsi="Tahoma" w:cs="Tahoma"/>
          <w:sz w:val="20"/>
          <w:szCs w:val="20"/>
        </w:rPr>
        <w:t xml:space="preserve"> : </w:t>
      </w:r>
      <w:r w:rsidRPr="006D271B">
        <w:rPr>
          <w:rFonts w:ascii="Tahoma" w:hAnsi="Tahoma" w:cs="Tahoma"/>
          <w:i/>
          <w:iCs/>
          <w:sz w:val="20"/>
          <w:szCs w:val="20"/>
        </w:rPr>
        <w:t>Traditional food, Kue Suri, Promotion, Palembang City Specialties</w:t>
      </w:r>
    </w:p>
    <w:p w14:paraId="77CF8743" w14:textId="77777777" w:rsidR="00D72434" w:rsidRPr="006D271B" w:rsidRDefault="00D72434" w:rsidP="00D72434">
      <w:pPr>
        <w:ind w:firstLine="0"/>
        <w:rPr>
          <w:rFonts w:ascii="Tahoma" w:hAnsi="Tahoma" w:cs="Tahoma"/>
          <w:i/>
          <w:iCs/>
          <w:sz w:val="20"/>
          <w:szCs w:val="20"/>
        </w:rPr>
      </w:pPr>
      <w:r w:rsidRPr="006D271B">
        <w:rPr>
          <w:rFonts w:ascii="Tahoma" w:hAnsi="Tahoma" w:cs="Tahoma"/>
          <w:i/>
          <w:iCs/>
          <w:sz w:val="20"/>
          <w:szCs w:val="20"/>
        </w:rPr>
        <w:br w:type="page"/>
      </w:r>
    </w:p>
    <w:p w14:paraId="02572EAB" w14:textId="4A77BF0F" w:rsidR="00E9262A" w:rsidRPr="006D271B" w:rsidRDefault="00E80938" w:rsidP="00874D46">
      <w:pPr>
        <w:pStyle w:val="Heading1"/>
        <w:ind w:right="0"/>
        <w:rPr>
          <w:rFonts w:ascii="Tahoma" w:hAnsi="Tahoma" w:cs="Tahoma"/>
          <w:sz w:val="22"/>
        </w:rPr>
      </w:pPr>
      <w:bookmarkStart w:id="1" w:name="_Hlk150335424"/>
      <w:r w:rsidRPr="006D271B">
        <w:rPr>
          <w:rFonts w:ascii="Tahoma" w:hAnsi="Tahoma" w:cs="Tahoma"/>
          <w:sz w:val="22"/>
        </w:rPr>
        <w:lastRenderedPageBreak/>
        <w:t>PENDAHULUAN</w:t>
      </w:r>
    </w:p>
    <w:bookmarkEnd w:id="1"/>
    <w:p w14:paraId="775301C2" w14:textId="77777777" w:rsidR="00B50823" w:rsidRPr="006D271B" w:rsidRDefault="00B50823" w:rsidP="00B50823">
      <w:pPr>
        <w:pStyle w:val="BodyText"/>
        <w:spacing w:line="360" w:lineRule="auto"/>
        <w:ind w:right="13" w:firstLine="720"/>
        <w:jc w:val="both"/>
        <w:rPr>
          <w:rFonts w:ascii="Tahoma" w:hAnsi="Tahoma" w:cs="Tahoma"/>
          <w:sz w:val="22"/>
          <w:szCs w:val="22"/>
          <w:lang w:val="id-ID"/>
        </w:rPr>
      </w:pPr>
      <w:r w:rsidRPr="006D271B">
        <w:rPr>
          <w:rFonts w:ascii="Tahoma" w:hAnsi="Tahoma" w:cs="Tahoma"/>
          <w:sz w:val="22"/>
          <w:szCs w:val="22"/>
          <w:lang w:val="id-ID"/>
        </w:rPr>
        <w:t>Kota</w:t>
      </w:r>
      <w:r w:rsidRPr="006D271B">
        <w:rPr>
          <w:rFonts w:ascii="Tahoma" w:hAnsi="Tahoma" w:cs="Tahoma"/>
          <w:spacing w:val="1"/>
          <w:sz w:val="22"/>
          <w:szCs w:val="22"/>
          <w:lang w:val="id-ID"/>
        </w:rPr>
        <w:t xml:space="preserve"> </w:t>
      </w:r>
      <w:r w:rsidRPr="006D271B">
        <w:rPr>
          <w:rFonts w:ascii="Tahoma" w:hAnsi="Tahoma" w:cs="Tahoma"/>
          <w:sz w:val="22"/>
          <w:szCs w:val="22"/>
          <w:lang w:val="id-ID"/>
        </w:rPr>
        <w:t>Palembang</w:t>
      </w:r>
      <w:r w:rsidRPr="006D271B">
        <w:rPr>
          <w:rFonts w:ascii="Tahoma" w:hAnsi="Tahoma" w:cs="Tahoma"/>
          <w:spacing w:val="1"/>
          <w:sz w:val="22"/>
          <w:szCs w:val="22"/>
          <w:lang w:val="id-ID"/>
        </w:rPr>
        <w:t xml:space="preserve"> </w:t>
      </w:r>
      <w:r w:rsidRPr="006D271B">
        <w:rPr>
          <w:rFonts w:ascii="Tahoma" w:hAnsi="Tahoma" w:cs="Tahoma"/>
          <w:sz w:val="22"/>
          <w:szCs w:val="22"/>
          <w:lang w:val="id-ID"/>
        </w:rPr>
        <w:t>merupakan</w:t>
      </w:r>
      <w:r w:rsidRPr="006D271B">
        <w:rPr>
          <w:rFonts w:ascii="Tahoma" w:hAnsi="Tahoma" w:cs="Tahoma"/>
          <w:spacing w:val="1"/>
          <w:sz w:val="22"/>
          <w:szCs w:val="22"/>
          <w:lang w:val="id-ID"/>
        </w:rPr>
        <w:t xml:space="preserve"> </w:t>
      </w:r>
      <w:r w:rsidRPr="006D271B">
        <w:rPr>
          <w:rFonts w:ascii="Tahoma" w:hAnsi="Tahoma" w:cs="Tahoma"/>
          <w:sz w:val="22"/>
          <w:szCs w:val="22"/>
          <w:lang w:val="id-ID"/>
        </w:rPr>
        <w:t>kota</w:t>
      </w:r>
      <w:r w:rsidRPr="006D271B">
        <w:rPr>
          <w:rFonts w:ascii="Tahoma" w:hAnsi="Tahoma" w:cs="Tahoma"/>
          <w:spacing w:val="1"/>
          <w:sz w:val="22"/>
          <w:szCs w:val="22"/>
          <w:lang w:val="id-ID"/>
        </w:rPr>
        <w:t xml:space="preserve"> </w:t>
      </w:r>
      <w:r w:rsidRPr="006D271B">
        <w:rPr>
          <w:rFonts w:ascii="Tahoma" w:hAnsi="Tahoma" w:cs="Tahoma"/>
          <w:sz w:val="22"/>
          <w:szCs w:val="22"/>
          <w:lang w:val="id-ID"/>
        </w:rPr>
        <w:t>tertua</w:t>
      </w:r>
      <w:r w:rsidRPr="006D271B">
        <w:rPr>
          <w:rFonts w:ascii="Tahoma" w:hAnsi="Tahoma" w:cs="Tahoma"/>
          <w:spacing w:val="1"/>
          <w:sz w:val="22"/>
          <w:szCs w:val="22"/>
          <w:lang w:val="id-ID"/>
        </w:rPr>
        <w:t xml:space="preserve"> </w:t>
      </w:r>
      <w:r w:rsidRPr="006D271B">
        <w:rPr>
          <w:rFonts w:ascii="Tahoma" w:hAnsi="Tahoma" w:cs="Tahoma"/>
          <w:sz w:val="22"/>
          <w:szCs w:val="22"/>
          <w:lang w:val="id-ID"/>
        </w:rPr>
        <w:t>di</w:t>
      </w:r>
      <w:r w:rsidRPr="006D271B">
        <w:rPr>
          <w:rFonts w:ascii="Tahoma" w:hAnsi="Tahoma" w:cs="Tahoma"/>
          <w:spacing w:val="1"/>
          <w:sz w:val="22"/>
          <w:szCs w:val="22"/>
          <w:lang w:val="id-ID"/>
        </w:rPr>
        <w:t xml:space="preserve"> </w:t>
      </w:r>
      <w:r w:rsidRPr="006D271B">
        <w:rPr>
          <w:rFonts w:ascii="Tahoma" w:hAnsi="Tahoma" w:cs="Tahoma"/>
          <w:sz w:val="22"/>
          <w:szCs w:val="22"/>
          <w:lang w:val="id-ID"/>
        </w:rPr>
        <w:t>Indonesia</w:t>
      </w:r>
      <w:r w:rsidRPr="006D271B">
        <w:rPr>
          <w:rFonts w:ascii="Tahoma" w:hAnsi="Tahoma" w:cs="Tahoma"/>
          <w:spacing w:val="1"/>
          <w:sz w:val="22"/>
          <w:szCs w:val="22"/>
          <w:lang w:val="id-ID"/>
        </w:rPr>
        <w:t xml:space="preserve"> </w:t>
      </w:r>
      <w:r w:rsidRPr="006D271B">
        <w:rPr>
          <w:rFonts w:ascii="Tahoma" w:hAnsi="Tahoma" w:cs="Tahoma"/>
          <w:sz w:val="22"/>
          <w:szCs w:val="22"/>
          <w:lang w:val="id-ID"/>
        </w:rPr>
        <w:t>berumur</w:t>
      </w:r>
      <w:r w:rsidRPr="006D271B">
        <w:rPr>
          <w:rFonts w:ascii="Tahoma" w:hAnsi="Tahoma" w:cs="Tahoma"/>
          <w:spacing w:val="1"/>
          <w:sz w:val="22"/>
          <w:szCs w:val="22"/>
          <w:lang w:val="id-ID"/>
        </w:rPr>
        <w:t xml:space="preserve"> </w:t>
      </w:r>
      <w:r w:rsidRPr="006D271B">
        <w:rPr>
          <w:rFonts w:ascii="Tahoma" w:hAnsi="Tahoma" w:cs="Tahoma"/>
          <w:sz w:val="22"/>
          <w:szCs w:val="22"/>
          <w:lang w:val="id-ID"/>
        </w:rPr>
        <w:t>setidaknya 1337 tahun jika berdasarkan prasasti Sriwijaya yang dikenal</w:t>
      </w:r>
      <w:r w:rsidRPr="006D271B">
        <w:rPr>
          <w:rFonts w:ascii="Tahoma" w:hAnsi="Tahoma" w:cs="Tahoma"/>
          <w:spacing w:val="1"/>
          <w:sz w:val="22"/>
          <w:szCs w:val="22"/>
          <w:lang w:val="id-ID"/>
        </w:rPr>
        <w:t xml:space="preserve"> </w:t>
      </w:r>
      <w:r w:rsidRPr="006D271B">
        <w:rPr>
          <w:rFonts w:ascii="Tahoma" w:hAnsi="Tahoma" w:cs="Tahoma"/>
          <w:sz w:val="22"/>
          <w:szCs w:val="22"/>
          <w:lang w:val="id-ID"/>
        </w:rPr>
        <w:t>sebagai prasasti Kedudukan Bukit. Secara topografi kota ini di susun oleh</w:t>
      </w:r>
      <w:r w:rsidRPr="006D271B">
        <w:rPr>
          <w:rFonts w:ascii="Tahoma" w:hAnsi="Tahoma" w:cs="Tahoma"/>
          <w:spacing w:val="1"/>
          <w:sz w:val="22"/>
          <w:szCs w:val="22"/>
          <w:lang w:val="id-ID"/>
        </w:rPr>
        <w:t xml:space="preserve"> </w:t>
      </w:r>
      <w:r w:rsidRPr="006D271B">
        <w:rPr>
          <w:rFonts w:ascii="Tahoma" w:hAnsi="Tahoma" w:cs="Tahoma"/>
          <w:sz w:val="22"/>
          <w:szCs w:val="22"/>
          <w:lang w:val="id-ID"/>
        </w:rPr>
        <w:t>sungai musi yang terdiri dari ilir dan ulu dahulunya, Pada masa lampau</w:t>
      </w:r>
      <w:r w:rsidRPr="006D271B">
        <w:rPr>
          <w:rFonts w:ascii="Tahoma" w:hAnsi="Tahoma" w:cs="Tahoma"/>
          <w:spacing w:val="1"/>
          <w:sz w:val="22"/>
          <w:szCs w:val="22"/>
          <w:lang w:val="id-ID"/>
        </w:rPr>
        <w:t xml:space="preserve"> </w:t>
      </w:r>
      <w:r w:rsidRPr="006D271B">
        <w:rPr>
          <w:rFonts w:ascii="Tahoma" w:hAnsi="Tahoma" w:cs="Tahoma"/>
          <w:sz w:val="22"/>
          <w:szCs w:val="22"/>
          <w:lang w:val="id-ID"/>
        </w:rPr>
        <w:t>banyak pedagang yang berasal dari Tiongkok dan Timur Tengah, India dan</w:t>
      </w:r>
      <w:r w:rsidRPr="006D271B">
        <w:rPr>
          <w:rFonts w:ascii="Tahoma" w:hAnsi="Tahoma" w:cs="Tahoma"/>
          <w:spacing w:val="-57"/>
          <w:sz w:val="22"/>
          <w:szCs w:val="22"/>
          <w:lang w:val="id-ID"/>
        </w:rPr>
        <w:t xml:space="preserve"> </w:t>
      </w:r>
      <w:r w:rsidRPr="006D271B">
        <w:rPr>
          <w:rFonts w:ascii="Tahoma" w:hAnsi="Tahoma" w:cs="Tahoma"/>
          <w:sz w:val="22"/>
          <w:szCs w:val="22"/>
          <w:lang w:val="id-ID"/>
        </w:rPr>
        <w:t>bangsa Melayu yang datang untuk melakukan bisnis di Palembang yang</w:t>
      </w:r>
      <w:r w:rsidRPr="006D271B">
        <w:rPr>
          <w:rFonts w:ascii="Tahoma" w:hAnsi="Tahoma" w:cs="Tahoma"/>
          <w:spacing w:val="1"/>
          <w:sz w:val="22"/>
          <w:szCs w:val="22"/>
          <w:lang w:val="id-ID"/>
        </w:rPr>
        <w:t xml:space="preserve"> </w:t>
      </w:r>
      <w:r w:rsidRPr="006D271B">
        <w:rPr>
          <w:rFonts w:ascii="Tahoma" w:hAnsi="Tahoma" w:cs="Tahoma"/>
          <w:sz w:val="22"/>
          <w:szCs w:val="22"/>
          <w:lang w:val="id-ID"/>
        </w:rPr>
        <w:t>kemudian menetap dan berakulturasi dengan masyarakat Melayu setempat.</w:t>
      </w:r>
      <w:r w:rsidRPr="006D271B">
        <w:rPr>
          <w:rFonts w:ascii="Tahoma" w:hAnsi="Tahoma" w:cs="Tahoma"/>
          <w:spacing w:val="-57"/>
          <w:sz w:val="22"/>
          <w:szCs w:val="22"/>
          <w:lang w:val="id-ID"/>
        </w:rPr>
        <w:t xml:space="preserve"> </w:t>
      </w:r>
      <w:r w:rsidRPr="006D271B">
        <w:rPr>
          <w:rFonts w:ascii="Tahoma" w:hAnsi="Tahoma" w:cs="Tahoma"/>
          <w:sz w:val="22"/>
          <w:szCs w:val="22"/>
          <w:lang w:val="id-ID"/>
        </w:rPr>
        <w:t>Selain itu pada masa saat ini Palembang juga menjadi kota tujuan dari para</w:t>
      </w:r>
      <w:r w:rsidRPr="006D271B">
        <w:rPr>
          <w:rFonts w:ascii="Tahoma" w:hAnsi="Tahoma" w:cs="Tahoma"/>
          <w:spacing w:val="-57"/>
          <w:sz w:val="22"/>
          <w:szCs w:val="22"/>
          <w:lang w:val="id-ID"/>
        </w:rPr>
        <w:t xml:space="preserve"> </w:t>
      </w:r>
      <w:r w:rsidRPr="006D271B">
        <w:rPr>
          <w:rFonts w:ascii="Tahoma" w:hAnsi="Tahoma" w:cs="Tahoma"/>
          <w:sz w:val="22"/>
          <w:szCs w:val="22"/>
          <w:lang w:val="id-ID"/>
        </w:rPr>
        <w:t>perantau</w:t>
      </w:r>
      <w:r w:rsidRPr="006D271B">
        <w:rPr>
          <w:rFonts w:ascii="Tahoma" w:hAnsi="Tahoma" w:cs="Tahoma"/>
          <w:spacing w:val="1"/>
          <w:sz w:val="22"/>
          <w:szCs w:val="22"/>
          <w:lang w:val="id-ID"/>
        </w:rPr>
        <w:t xml:space="preserve"> </w:t>
      </w:r>
      <w:r w:rsidRPr="006D271B">
        <w:rPr>
          <w:rFonts w:ascii="Tahoma" w:hAnsi="Tahoma" w:cs="Tahoma"/>
          <w:sz w:val="22"/>
          <w:szCs w:val="22"/>
          <w:lang w:val="id-ID"/>
        </w:rPr>
        <w:t>seperti</w:t>
      </w:r>
      <w:r w:rsidRPr="006D271B">
        <w:rPr>
          <w:rFonts w:ascii="Tahoma" w:hAnsi="Tahoma" w:cs="Tahoma"/>
          <w:spacing w:val="1"/>
          <w:sz w:val="22"/>
          <w:szCs w:val="22"/>
          <w:lang w:val="id-ID"/>
        </w:rPr>
        <w:t xml:space="preserve"> </w:t>
      </w:r>
      <w:r w:rsidRPr="006D271B">
        <w:rPr>
          <w:rFonts w:ascii="Tahoma" w:hAnsi="Tahoma" w:cs="Tahoma"/>
          <w:sz w:val="22"/>
          <w:szCs w:val="22"/>
          <w:lang w:val="id-ID"/>
        </w:rPr>
        <w:t>dari</w:t>
      </w:r>
      <w:r w:rsidRPr="006D271B">
        <w:rPr>
          <w:rFonts w:ascii="Tahoma" w:hAnsi="Tahoma" w:cs="Tahoma"/>
          <w:spacing w:val="1"/>
          <w:sz w:val="22"/>
          <w:szCs w:val="22"/>
          <w:lang w:val="id-ID"/>
        </w:rPr>
        <w:t xml:space="preserve"> </w:t>
      </w:r>
      <w:r w:rsidRPr="006D271B">
        <w:rPr>
          <w:rFonts w:ascii="Tahoma" w:hAnsi="Tahoma" w:cs="Tahoma"/>
          <w:sz w:val="22"/>
          <w:szCs w:val="22"/>
          <w:lang w:val="id-ID"/>
        </w:rPr>
        <w:t>Jawa,</w:t>
      </w:r>
      <w:r w:rsidRPr="006D271B">
        <w:rPr>
          <w:rFonts w:ascii="Tahoma" w:hAnsi="Tahoma" w:cs="Tahoma"/>
          <w:spacing w:val="1"/>
          <w:sz w:val="22"/>
          <w:szCs w:val="22"/>
          <w:lang w:val="id-ID"/>
        </w:rPr>
        <w:t xml:space="preserve"> </w:t>
      </w:r>
      <w:r w:rsidRPr="006D271B">
        <w:rPr>
          <w:rFonts w:ascii="Tahoma" w:hAnsi="Tahoma" w:cs="Tahoma"/>
          <w:sz w:val="22"/>
          <w:szCs w:val="22"/>
          <w:lang w:val="id-ID"/>
        </w:rPr>
        <w:t>Kalimantan,</w:t>
      </w:r>
      <w:r w:rsidRPr="006D271B">
        <w:rPr>
          <w:rFonts w:ascii="Tahoma" w:hAnsi="Tahoma" w:cs="Tahoma"/>
          <w:spacing w:val="1"/>
          <w:sz w:val="22"/>
          <w:szCs w:val="22"/>
          <w:lang w:val="id-ID"/>
        </w:rPr>
        <w:t xml:space="preserve"> </w:t>
      </w:r>
      <w:r w:rsidRPr="006D271B">
        <w:rPr>
          <w:rFonts w:ascii="Tahoma" w:hAnsi="Tahoma" w:cs="Tahoma"/>
          <w:sz w:val="22"/>
          <w:szCs w:val="22"/>
          <w:lang w:val="id-ID"/>
        </w:rPr>
        <w:t>Madura,</w:t>
      </w:r>
      <w:r w:rsidRPr="006D271B">
        <w:rPr>
          <w:rFonts w:ascii="Tahoma" w:hAnsi="Tahoma" w:cs="Tahoma"/>
          <w:spacing w:val="1"/>
          <w:sz w:val="22"/>
          <w:szCs w:val="22"/>
          <w:lang w:val="id-ID"/>
        </w:rPr>
        <w:t xml:space="preserve"> </w:t>
      </w:r>
      <w:r w:rsidRPr="006D271B">
        <w:rPr>
          <w:rFonts w:ascii="Tahoma" w:hAnsi="Tahoma" w:cs="Tahoma"/>
          <w:sz w:val="22"/>
          <w:szCs w:val="22"/>
          <w:lang w:val="id-ID"/>
        </w:rPr>
        <w:t>dan</w:t>
      </w:r>
      <w:r w:rsidRPr="006D271B">
        <w:rPr>
          <w:rFonts w:ascii="Tahoma" w:hAnsi="Tahoma" w:cs="Tahoma"/>
          <w:spacing w:val="1"/>
          <w:sz w:val="22"/>
          <w:szCs w:val="22"/>
          <w:lang w:val="id-ID"/>
        </w:rPr>
        <w:t xml:space="preserve"> </w:t>
      </w:r>
      <w:r w:rsidRPr="006D271B">
        <w:rPr>
          <w:rFonts w:ascii="Tahoma" w:hAnsi="Tahoma" w:cs="Tahoma"/>
          <w:sz w:val="22"/>
          <w:szCs w:val="22"/>
          <w:lang w:val="id-ID"/>
        </w:rPr>
        <w:t>lain-lain</w:t>
      </w:r>
      <w:r w:rsidRPr="006D271B">
        <w:rPr>
          <w:rFonts w:ascii="Tahoma" w:hAnsi="Tahoma" w:cs="Tahoma"/>
          <w:spacing w:val="1"/>
          <w:sz w:val="22"/>
          <w:szCs w:val="22"/>
          <w:lang w:val="id-ID"/>
        </w:rPr>
        <w:t xml:space="preserve"> </w:t>
      </w:r>
      <w:r w:rsidRPr="006D271B">
        <w:rPr>
          <w:rFonts w:ascii="Tahoma" w:hAnsi="Tahoma" w:cs="Tahoma"/>
          <w:sz w:val="22"/>
          <w:szCs w:val="22"/>
          <w:lang w:val="id-ID"/>
        </w:rPr>
        <w:t>yang</w:t>
      </w:r>
      <w:r w:rsidRPr="006D271B">
        <w:rPr>
          <w:rFonts w:ascii="Tahoma" w:hAnsi="Tahoma" w:cs="Tahoma"/>
          <w:spacing w:val="1"/>
          <w:sz w:val="22"/>
          <w:szCs w:val="22"/>
          <w:lang w:val="id-ID"/>
        </w:rPr>
        <w:t xml:space="preserve"> </w:t>
      </w:r>
      <w:r w:rsidRPr="006D271B">
        <w:rPr>
          <w:rFonts w:ascii="Tahoma" w:hAnsi="Tahoma" w:cs="Tahoma"/>
          <w:sz w:val="22"/>
          <w:szCs w:val="22"/>
          <w:lang w:val="id-ID"/>
        </w:rPr>
        <w:t>kemudian</w:t>
      </w:r>
      <w:r w:rsidRPr="006D271B">
        <w:rPr>
          <w:rFonts w:ascii="Tahoma" w:hAnsi="Tahoma" w:cs="Tahoma"/>
          <w:spacing w:val="1"/>
          <w:sz w:val="22"/>
          <w:szCs w:val="22"/>
          <w:lang w:val="id-ID"/>
        </w:rPr>
        <w:t xml:space="preserve"> </w:t>
      </w:r>
      <w:r w:rsidRPr="006D271B">
        <w:rPr>
          <w:rFonts w:ascii="Tahoma" w:hAnsi="Tahoma" w:cs="Tahoma"/>
          <w:sz w:val="22"/>
          <w:szCs w:val="22"/>
          <w:lang w:val="id-ID"/>
        </w:rPr>
        <w:t>tinggal</w:t>
      </w:r>
      <w:r w:rsidRPr="006D271B">
        <w:rPr>
          <w:rFonts w:ascii="Tahoma" w:hAnsi="Tahoma" w:cs="Tahoma"/>
          <w:spacing w:val="1"/>
          <w:sz w:val="22"/>
          <w:szCs w:val="22"/>
          <w:lang w:val="id-ID"/>
        </w:rPr>
        <w:t xml:space="preserve"> </w:t>
      </w:r>
      <w:r w:rsidRPr="006D271B">
        <w:rPr>
          <w:rFonts w:ascii="Tahoma" w:hAnsi="Tahoma" w:cs="Tahoma"/>
          <w:sz w:val="22"/>
          <w:szCs w:val="22"/>
          <w:lang w:val="id-ID"/>
        </w:rPr>
        <w:t>dan</w:t>
      </w:r>
      <w:r w:rsidRPr="006D271B">
        <w:rPr>
          <w:rFonts w:ascii="Tahoma" w:hAnsi="Tahoma" w:cs="Tahoma"/>
          <w:spacing w:val="1"/>
          <w:sz w:val="22"/>
          <w:szCs w:val="22"/>
          <w:lang w:val="id-ID"/>
        </w:rPr>
        <w:t xml:space="preserve"> </w:t>
      </w:r>
      <w:r w:rsidRPr="006D271B">
        <w:rPr>
          <w:rFonts w:ascii="Tahoma" w:hAnsi="Tahoma" w:cs="Tahoma"/>
          <w:sz w:val="22"/>
          <w:szCs w:val="22"/>
          <w:lang w:val="id-ID"/>
        </w:rPr>
        <w:t>menetap</w:t>
      </w:r>
      <w:r w:rsidRPr="006D271B">
        <w:rPr>
          <w:rFonts w:ascii="Tahoma" w:hAnsi="Tahoma" w:cs="Tahoma"/>
          <w:spacing w:val="1"/>
          <w:sz w:val="22"/>
          <w:szCs w:val="22"/>
          <w:lang w:val="id-ID"/>
        </w:rPr>
        <w:t xml:space="preserve"> </w:t>
      </w:r>
      <w:r w:rsidRPr="006D271B">
        <w:rPr>
          <w:rFonts w:ascii="Tahoma" w:hAnsi="Tahoma" w:cs="Tahoma"/>
          <w:sz w:val="22"/>
          <w:szCs w:val="22"/>
          <w:lang w:val="id-ID"/>
        </w:rPr>
        <w:t>disana.</w:t>
      </w:r>
      <w:r w:rsidRPr="006D271B">
        <w:rPr>
          <w:rFonts w:ascii="Tahoma" w:hAnsi="Tahoma" w:cs="Tahoma"/>
          <w:spacing w:val="1"/>
          <w:sz w:val="22"/>
          <w:szCs w:val="22"/>
          <w:lang w:val="id-ID"/>
        </w:rPr>
        <w:t xml:space="preserve"> </w:t>
      </w:r>
      <w:r w:rsidRPr="006D271B">
        <w:rPr>
          <w:rFonts w:ascii="Tahoma" w:hAnsi="Tahoma" w:cs="Tahoma"/>
          <w:sz w:val="22"/>
          <w:szCs w:val="22"/>
          <w:lang w:val="id-ID"/>
        </w:rPr>
        <w:t>Hal</w:t>
      </w:r>
      <w:r w:rsidRPr="006D271B">
        <w:rPr>
          <w:rFonts w:ascii="Tahoma" w:hAnsi="Tahoma" w:cs="Tahoma"/>
          <w:spacing w:val="1"/>
          <w:sz w:val="22"/>
          <w:szCs w:val="22"/>
          <w:lang w:val="id-ID"/>
        </w:rPr>
        <w:t xml:space="preserve"> </w:t>
      </w:r>
      <w:r w:rsidRPr="006D271B">
        <w:rPr>
          <w:rFonts w:ascii="Tahoma" w:hAnsi="Tahoma" w:cs="Tahoma"/>
          <w:sz w:val="22"/>
          <w:szCs w:val="22"/>
          <w:lang w:val="id-ID"/>
        </w:rPr>
        <w:t>inilah</w:t>
      </w:r>
      <w:r w:rsidRPr="006D271B">
        <w:rPr>
          <w:rFonts w:ascii="Tahoma" w:hAnsi="Tahoma" w:cs="Tahoma"/>
          <w:spacing w:val="1"/>
          <w:sz w:val="22"/>
          <w:szCs w:val="22"/>
          <w:lang w:val="id-ID"/>
        </w:rPr>
        <w:t xml:space="preserve"> </w:t>
      </w:r>
      <w:r w:rsidRPr="006D271B">
        <w:rPr>
          <w:rFonts w:ascii="Tahoma" w:hAnsi="Tahoma" w:cs="Tahoma"/>
          <w:sz w:val="22"/>
          <w:szCs w:val="22"/>
          <w:lang w:val="id-ID"/>
        </w:rPr>
        <w:t>yang</w:t>
      </w:r>
      <w:r w:rsidRPr="006D271B">
        <w:rPr>
          <w:rFonts w:ascii="Tahoma" w:hAnsi="Tahoma" w:cs="Tahoma"/>
          <w:spacing w:val="1"/>
          <w:sz w:val="22"/>
          <w:szCs w:val="22"/>
          <w:lang w:val="id-ID"/>
        </w:rPr>
        <w:t xml:space="preserve"> </w:t>
      </w:r>
      <w:r w:rsidRPr="006D271B">
        <w:rPr>
          <w:rFonts w:ascii="Tahoma" w:hAnsi="Tahoma" w:cs="Tahoma"/>
          <w:sz w:val="22"/>
          <w:szCs w:val="22"/>
          <w:lang w:val="id-ID"/>
        </w:rPr>
        <w:t>memberikan</w:t>
      </w:r>
      <w:r w:rsidRPr="006D271B">
        <w:rPr>
          <w:rFonts w:ascii="Tahoma" w:hAnsi="Tahoma" w:cs="Tahoma"/>
          <w:spacing w:val="1"/>
          <w:sz w:val="22"/>
          <w:szCs w:val="22"/>
          <w:lang w:val="id-ID"/>
        </w:rPr>
        <w:t xml:space="preserve"> </w:t>
      </w:r>
      <w:r w:rsidRPr="006D271B">
        <w:rPr>
          <w:rFonts w:ascii="Tahoma" w:hAnsi="Tahoma" w:cs="Tahoma"/>
          <w:sz w:val="22"/>
          <w:szCs w:val="22"/>
          <w:lang w:val="id-ID"/>
        </w:rPr>
        <w:t>pengkayaan terhadap kuliner Palembang, yang merupakan perpaduan dari</w:t>
      </w:r>
      <w:r w:rsidRPr="006D271B">
        <w:rPr>
          <w:rFonts w:ascii="Tahoma" w:hAnsi="Tahoma" w:cs="Tahoma"/>
          <w:spacing w:val="1"/>
          <w:sz w:val="22"/>
          <w:szCs w:val="22"/>
          <w:lang w:val="id-ID"/>
        </w:rPr>
        <w:t xml:space="preserve"> </w:t>
      </w:r>
      <w:r w:rsidRPr="006D271B">
        <w:rPr>
          <w:rFonts w:ascii="Tahoma" w:hAnsi="Tahoma" w:cs="Tahoma"/>
          <w:sz w:val="22"/>
          <w:szCs w:val="22"/>
          <w:lang w:val="id-ID"/>
        </w:rPr>
        <w:t>berbagai</w:t>
      </w:r>
      <w:r w:rsidRPr="006D271B">
        <w:rPr>
          <w:rFonts w:ascii="Tahoma" w:hAnsi="Tahoma" w:cs="Tahoma"/>
          <w:spacing w:val="1"/>
          <w:sz w:val="22"/>
          <w:szCs w:val="22"/>
          <w:lang w:val="id-ID"/>
        </w:rPr>
        <w:t xml:space="preserve"> </w:t>
      </w:r>
      <w:r w:rsidRPr="006D271B">
        <w:rPr>
          <w:rFonts w:ascii="Tahoma" w:hAnsi="Tahoma" w:cs="Tahoma"/>
          <w:sz w:val="22"/>
          <w:szCs w:val="22"/>
          <w:lang w:val="id-ID"/>
        </w:rPr>
        <w:t>suku</w:t>
      </w:r>
      <w:r w:rsidRPr="006D271B">
        <w:rPr>
          <w:rFonts w:ascii="Tahoma" w:hAnsi="Tahoma" w:cs="Tahoma"/>
          <w:spacing w:val="1"/>
          <w:sz w:val="22"/>
          <w:szCs w:val="22"/>
          <w:lang w:val="id-ID"/>
        </w:rPr>
        <w:t xml:space="preserve"> </w:t>
      </w:r>
      <w:r w:rsidRPr="006D271B">
        <w:rPr>
          <w:rFonts w:ascii="Tahoma" w:hAnsi="Tahoma" w:cs="Tahoma"/>
          <w:sz w:val="22"/>
          <w:szCs w:val="22"/>
          <w:lang w:val="id-ID"/>
        </w:rPr>
        <w:t>ataupun</w:t>
      </w:r>
      <w:r w:rsidRPr="006D271B">
        <w:rPr>
          <w:rFonts w:ascii="Tahoma" w:hAnsi="Tahoma" w:cs="Tahoma"/>
          <w:spacing w:val="1"/>
          <w:sz w:val="22"/>
          <w:szCs w:val="22"/>
          <w:lang w:val="id-ID"/>
        </w:rPr>
        <w:t xml:space="preserve"> </w:t>
      </w:r>
      <w:r w:rsidRPr="006D271B">
        <w:rPr>
          <w:rFonts w:ascii="Tahoma" w:hAnsi="Tahoma" w:cs="Tahoma"/>
          <w:sz w:val="22"/>
          <w:szCs w:val="22"/>
          <w:lang w:val="id-ID"/>
        </w:rPr>
        <w:t>bangsa</w:t>
      </w:r>
      <w:r w:rsidRPr="006D271B">
        <w:rPr>
          <w:rFonts w:ascii="Tahoma" w:hAnsi="Tahoma" w:cs="Tahoma"/>
          <w:spacing w:val="1"/>
          <w:sz w:val="22"/>
          <w:szCs w:val="22"/>
          <w:lang w:val="id-ID"/>
        </w:rPr>
        <w:t xml:space="preserve"> </w:t>
      </w:r>
      <w:r w:rsidRPr="006D271B">
        <w:rPr>
          <w:rFonts w:ascii="Tahoma" w:hAnsi="Tahoma" w:cs="Tahoma"/>
          <w:sz w:val="22"/>
          <w:szCs w:val="22"/>
          <w:lang w:val="id-ID"/>
        </w:rPr>
        <w:t>asing</w:t>
      </w:r>
      <w:r w:rsidRPr="006D271B">
        <w:rPr>
          <w:rFonts w:ascii="Tahoma" w:hAnsi="Tahoma" w:cs="Tahoma"/>
          <w:spacing w:val="1"/>
          <w:sz w:val="22"/>
          <w:szCs w:val="22"/>
          <w:lang w:val="id-ID"/>
        </w:rPr>
        <w:t xml:space="preserve"> </w:t>
      </w:r>
      <w:r w:rsidRPr="006D271B">
        <w:rPr>
          <w:rFonts w:ascii="Tahoma" w:hAnsi="Tahoma" w:cs="Tahoma"/>
          <w:sz w:val="22"/>
          <w:szCs w:val="22"/>
          <w:lang w:val="id-ID"/>
        </w:rPr>
        <w:t>yang</w:t>
      </w:r>
      <w:r w:rsidRPr="006D271B">
        <w:rPr>
          <w:rFonts w:ascii="Tahoma" w:hAnsi="Tahoma" w:cs="Tahoma"/>
          <w:spacing w:val="1"/>
          <w:sz w:val="22"/>
          <w:szCs w:val="22"/>
          <w:lang w:val="id-ID"/>
        </w:rPr>
        <w:t xml:space="preserve"> </w:t>
      </w:r>
      <w:r w:rsidRPr="006D271B">
        <w:rPr>
          <w:rFonts w:ascii="Tahoma" w:hAnsi="Tahoma" w:cs="Tahoma"/>
          <w:sz w:val="22"/>
          <w:szCs w:val="22"/>
          <w:lang w:val="id-ID"/>
        </w:rPr>
        <w:t>datang</w:t>
      </w:r>
      <w:r w:rsidRPr="006D271B">
        <w:rPr>
          <w:rFonts w:ascii="Tahoma" w:hAnsi="Tahoma" w:cs="Tahoma"/>
          <w:spacing w:val="1"/>
          <w:sz w:val="22"/>
          <w:szCs w:val="22"/>
          <w:lang w:val="id-ID"/>
        </w:rPr>
        <w:t xml:space="preserve"> </w:t>
      </w:r>
      <w:r w:rsidRPr="006D271B">
        <w:rPr>
          <w:rFonts w:ascii="Tahoma" w:hAnsi="Tahoma" w:cs="Tahoma"/>
          <w:sz w:val="22"/>
          <w:szCs w:val="22"/>
          <w:lang w:val="id-ID"/>
        </w:rPr>
        <w:t>ke</w:t>
      </w:r>
      <w:r w:rsidRPr="006D271B">
        <w:rPr>
          <w:rFonts w:ascii="Tahoma" w:hAnsi="Tahoma" w:cs="Tahoma"/>
          <w:spacing w:val="1"/>
          <w:sz w:val="22"/>
          <w:szCs w:val="22"/>
          <w:lang w:val="id-ID"/>
        </w:rPr>
        <w:t xml:space="preserve"> </w:t>
      </w:r>
      <w:r w:rsidRPr="006D271B">
        <w:rPr>
          <w:rFonts w:ascii="Tahoma" w:hAnsi="Tahoma" w:cs="Tahoma"/>
          <w:sz w:val="22"/>
          <w:szCs w:val="22"/>
          <w:lang w:val="id-ID"/>
        </w:rPr>
        <w:t>Palembang</w:t>
      </w:r>
      <w:r w:rsidRPr="006D271B">
        <w:rPr>
          <w:rFonts w:ascii="Tahoma" w:hAnsi="Tahoma" w:cs="Tahoma"/>
          <w:spacing w:val="1"/>
          <w:sz w:val="22"/>
          <w:szCs w:val="22"/>
          <w:lang w:val="id-ID"/>
        </w:rPr>
        <w:t xml:space="preserve"> </w:t>
      </w:r>
      <w:r w:rsidRPr="006D271B">
        <w:rPr>
          <w:rFonts w:ascii="Tahoma" w:hAnsi="Tahoma" w:cs="Tahoma"/>
          <w:sz w:val="22"/>
          <w:szCs w:val="22"/>
          <w:lang w:val="id-ID"/>
        </w:rPr>
        <w:t>dan</w:t>
      </w:r>
      <w:r w:rsidRPr="006D271B">
        <w:rPr>
          <w:rFonts w:ascii="Tahoma" w:hAnsi="Tahoma" w:cs="Tahoma"/>
          <w:spacing w:val="1"/>
          <w:sz w:val="22"/>
          <w:szCs w:val="22"/>
          <w:lang w:val="id-ID"/>
        </w:rPr>
        <w:t xml:space="preserve"> </w:t>
      </w:r>
      <w:r w:rsidRPr="006D271B">
        <w:rPr>
          <w:rFonts w:ascii="Tahoma" w:hAnsi="Tahoma" w:cs="Tahoma"/>
          <w:sz w:val="22"/>
          <w:szCs w:val="22"/>
          <w:lang w:val="id-ID"/>
        </w:rPr>
        <w:t>beradaptasi dengan citarasa</w:t>
      </w:r>
      <w:r w:rsidRPr="006D271B">
        <w:rPr>
          <w:rFonts w:ascii="Tahoma" w:hAnsi="Tahoma" w:cs="Tahoma"/>
          <w:spacing w:val="-3"/>
          <w:sz w:val="22"/>
          <w:szCs w:val="22"/>
          <w:lang w:val="id-ID"/>
        </w:rPr>
        <w:t xml:space="preserve"> </w:t>
      </w:r>
      <w:r w:rsidRPr="006D271B">
        <w:rPr>
          <w:rFonts w:ascii="Tahoma" w:hAnsi="Tahoma" w:cs="Tahoma"/>
          <w:sz w:val="22"/>
          <w:szCs w:val="22"/>
          <w:lang w:val="id-ID"/>
        </w:rPr>
        <w:t>masyarakat lokal.</w:t>
      </w:r>
    </w:p>
    <w:p w14:paraId="0E897655" w14:textId="24DABCD5" w:rsidR="00F51FD7" w:rsidRPr="006D271B" w:rsidRDefault="00B50823" w:rsidP="00B50823">
      <w:pPr>
        <w:pStyle w:val="BodyText"/>
        <w:spacing w:before="1" w:line="360" w:lineRule="auto"/>
        <w:ind w:right="17" w:firstLine="720"/>
        <w:jc w:val="both"/>
        <w:rPr>
          <w:rFonts w:ascii="Tahoma" w:hAnsi="Tahoma" w:cs="Tahoma"/>
          <w:sz w:val="22"/>
          <w:szCs w:val="22"/>
          <w:lang w:val="id-ID"/>
        </w:rPr>
      </w:pPr>
      <w:r w:rsidRPr="006D271B">
        <w:rPr>
          <w:rFonts w:ascii="Tahoma" w:hAnsi="Tahoma" w:cs="Tahoma"/>
          <w:sz w:val="22"/>
          <w:szCs w:val="22"/>
          <w:lang w:val="id-ID"/>
        </w:rPr>
        <w:t>Kota Palembang merupakan kota yang memiliki pengaruh dari tiga budaya, yaitu Tionghoa, Melayu dan Timur tengah, karena menjadi persinggahan dari para pedagang asing yang kemudian menetap dan erakulturasi dengan budaya lokal</w:t>
      </w:r>
      <w:r w:rsidR="008202F0">
        <w:rPr>
          <w:rFonts w:ascii="Tahoma" w:hAnsi="Tahoma" w:cs="Tahoma"/>
          <w:sz w:val="22"/>
          <w:szCs w:val="22"/>
          <w:lang w:val="en-US"/>
        </w:rPr>
        <w:t xml:space="preserve"> </w:t>
      </w:r>
      <w:r w:rsidR="008202F0">
        <w:rPr>
          <w:rFonts w:ascii="Tahoma" w:hAnsi="Tahoma" w:cs="Tahoma"/>
          <w:sz w:val="22"/>
          <w:szCs w:val="22"/>
          <w:lang w:val="en-US"/>
        </w:rPr>
        <w:fldChar w:fldCharType="begin" w:fldLock="1"/>
      </w:r>
      <w:r w:rsidR="00FB6FD1">
        <w:rPr>
          <w:rFonts w:ascii="Tahoma" w:hAnsi="Tahoma" w:cs="Tahoma"/>
          <w:sz w:val="22"/>
          <w:szCs w:val="22"/>
          <w:lang w:val="en-US"/>
        </w:rPr>
        <w:instrText>ADDIN CSL_CITATION {"citationItems":[{"id":"ITEM-1","itemData":{"DOI":"10.18326/inject.v3i1.83-104","ISSN":"2548-5857","abstract":"The long journey of ornamental activity decorates the ancestors of South Sumatra who have given birth to various kinds of ornaments which are a reflection of their culture and natural environment to get outside influences through animism and dynamism, Hinduism and Islamization. The transition of the era has a major contribution to the ornamental activities of the ancestors of South Sumatra who experienced development and change. Islamic teachings have a major influence on the function and creation of traditional house ornaments in the Al-Munawwar village of Palembang, this can be seen from the motifs used which are sourced from nature. In its realization, the motif has been stylized in shape, so that the ornaments produced differ greatly from the original form. Arab Al-Munawwar villagers use ornaments to add aesthetic value to their residential buildings. The use of these ornaments can be seen from several sides such as doors, windows, ventilation, walls, room dividers, poles and so on. Does not rule out the possibility in the form of traditional house ornaments Arab Al-Munawwar village stored messages and meanings that are interesting to explore. The study in this study focuses more on aesthetic values, with the aim of tracing the structure that builds and expresses the symbolic values implied in the traditional house ornaments of the Al-Munawwar Arabian village of Palembang. The research method used is a qualitative method, with analytic descriptive analysis. The data is then identified, classified, selected, then analyzed and interpreted according to the text and context. AbstrakMasyarakat Kampung Arab Al-Munawwar memanfaatkan ornamen untuk menambah nilai estetis dari bangunan tempat tinggal mereka. Penggunaan ornamen ini bisa dilihat dari beberapa sisi seperti pintu, jendela, ventilasi, dinding, penyekat ruangan, tiang dan lain sebagainya. Tidak menutup kemungkinan di dalam wujud ornamen rumah tradisional Kampung Arab Al-Munawwar tersimpan pesan dan makna yang manarik untuk di telusuri. Kajian dalam penelitian ini lebih menitikberatkan pada nilai estetika, dengan tujuan untuk menelusuri struktur yang membangun dan mengungkapkan nilai simbolik yang tersirat dalam ornamen rumah tradisional Kampung Arab Al-Munawwar Palembang. Metode penelitian yang digunakan adalah metode kualitatif, dengan analisis deskriptif analitik. Data tersebut kemudian diidentifikasikan, diklasifikasi, diseleksi, selanjutnya dianalisis dan diinterpretasikan sesuai teks dan konte…","author":[{"dropping-particle":"","family":"Patriansyah","given":"Mukhsin","non-dropping-particle":"","parse-names":false,"suffix":""},{"dropping-particle":"","family":"Hariansyah","given":"Yayan","non-dropping-particle":"","parse-names":false,"suffix":""}],"container-title":"INJECT (Interdisciplinary Journal of Communication)","id":"ITEM-1","issue":"1","issued":{"date-parts":[["2018"]]},"page":"83","title":"Kajian Fungsi Ornamen Rumah Tradisional Kampung Arab Al-Munawwar","type":"article-journal","volume":"3"},"uris":["http://www.mendeley.com/documents/?uuid=15aa364f-7e7b-4c4d-9510-ccb9adc5b0c3"]}],"mendeley":{"formattedCitation":"(Patriansyah &amp; Hariansyah, 2018)","plainTextFormattedCitation":"(Patriansyah &amp; Hariansyah, 2018)","previouslyFormattedCitation":"(Patriansyah &amp; Hariansyah, 2018)"},"properties":{"noteIndex":0},"schema":"https://github.com/citation-style-language/schema/raw/master/csl-citation.json"}</w:instrText>
      </w:r>
      <w:r w:rsidR="008202F0">
        <w:rPr>
          <w:rFonts w:ascii="Tahoma" w:hAnsi="Tahoma" w:cs="Tahoma"/>
          <w:sz w:val="22"/>
          <w:szCs w:val="22"/>
          <w:lang w:val="en-US"/>
        </w:rPr>
        <w:fldChar w:fldCharType="separate"/>
      </w:r>
      <w:r w:rsidR="008202F0" w:rsidRPr="008202F0">
        <w:rPr>
          <w:rFonts w:ascii="Tahoma" w:hAnsi="Tahoma" w:cs="Tahoma"/>
          <w:noProof/>
          <w:sz w:val="22"/>
          <w:szCs w:val="22"/>
          <w:lang w:val="en-US"/>
        </w:rPr>
        <w:t>(Patriansyah &amp; Hariansyah, 2018)</w:t>
      </w:r>
      <w:r w:rsidR="008202F0">
        <w:rPr>
          <w:rFonts w:ascii="Tahoma" w:hAnsi="Tahoma" w:cs="Tahoma"/>
          <w:sz w:val="22"/>
          <w:szCs w:val="22"/>
          <w:lang w:val="en-US"/>
        </w:rPr>
        <w:fldChar w:fldCharType="end"/>
      </w:r>
      <w:r w:rsidRPr="006D271B">
        <w:rPr>
          <w:rFonts w:ascii="Tahoma" w:hAnsi="Tahoma" w:cs="Tahoma"/>
          <w:sz w:val="22"/>
          <w:szCs w:val="22"/>
          <w:lang w:val="id-ID"/>
        </w:rPr>
        <w:t>. Sebagai Ibu kota dari Sumatera Selatan, Palembang memiliki makanan tradisional dengan rasa yang gurih, pedas, segar sampai manis yang sayang untuk di lewatkan.  Di lihat dari segi kondisi Geografis, Kota Palembang terbelah oleh Sungai Musi menjadi dua bagian besar disebut Seberang Ulu dan Seberang Ilir. Kota Palembang mempunyai 108 anak sungai. Terdapat 4 sungai besar yang melintasi Kota Palembang. Sungai Musi adalah sungai terbesar dengan lebar rata-rata 504 meter (lebar terpanjang 1.350 meter berada disekitar Pulau Kemaro, dan lebar terpendek 250 meter berlokasi di sekitar Jembatan Musi II). Ketiga sungai besar lainnya adalah Sungai Komering dengan lebar rata-rata 236 meter; Sungai Ogan dengan lebar rata- rata 211 meter, dan Sungai Keramasan dengan lebar rata-rata 103 meter.</w:t>
      </w:r>
    </w:p>
    <w:p w14:paraId="00F3C4A5" w14:textId="77777777" w:rsidR="0099764F" w:rsidRPr="006D271B" w:rsidRDefault="0099764F" w:rsidP="0099764F">
      <w:pPr>
        <w:pStyle w:val="BodyText"/>
        <w:spacing w:line="360" w:lineRule="auto"/>
        <w:ind w:right="13" w:firstLine="720"/>
        <w:jc w:val="both"/>
        <w:rPr>
          <w:rFonts w:ascii="Tahoma" w:hAnsi="Tahoma" w:cs="Tahoma"/>
          <w:sz w:val="22"/>
          <w:szCs w:val="22"/>
          <w:lang w:val="id-ID"/>
        </w:rPr>
      </w:pPr>
      <w:r w:rsidRPr="006D271B">
        <w:rPr>
          <w:rFonts w:ascii="Tahoma" w:hAnsi="Tahoma" w:cs="Tahoma"/>
          <w:sz w:val="22"/>
          <w:szCs w:val="22"/>
          <w:lang w:val="id-ID"/>
        </w:rPr>
        <w:t xml:space="preserve">Adapun kuliner Kota Palembang yang masih menunjukkan eksistensi sebagai identitas dari budayanya. Di mana Makanan tradisional khas dari Sumatera Selatan ini tersebar di beberapa kota dan kabupaten, di antaranya adalah kemplang, pempek, lakso, kue kojo, kue maksuba, mie celor, tempoyak, </w:t>
      </w:r>
      <w:r w:rsidRPr="006D271B">
        <w:rPr>
          <w:rFonts w:ascii="Tahoma" w:hAnsi="Tahoma" w:cs="Tahoma"/>
          <w:sz w:val="22"/>
          <w:szCs w:val="22"/>
          <w:lang w:val="id-ID"/>
        </w:rPr>
        <w:lastRenderedPageBreak/>
        <w:t xml:space="preserve">kue jongkong dan masih banyak lagi ragamnya), Kuliner Palembang juga memiliki berbagai ragam kuliner yang di pengaruhi oleh negara lain seperti Arab, Cina, India dan Melayu. (R Inderawati, 2021: 630). Terdapat berbagai jenis makanan khas tradisional Kota Palembang yang  kaya akan nilai seni, nilai budaya, nilai ekonomis. Salah satunya adalah kue Suri khas Kota Palembang. </w:t>
      </w:r>
    </w:p>
    <w:p w14:paraId="5090933B" w14:textId="556D1187" w:rsidR="0099764F" w:rsidRPr="006D271B" w:rsidRDefault="0099764F" w:rsidP="0099764F">
      <w:pPr>
        <w:pStyle w:val="BodyText"/>
        <w:spacing w:line="360" w:lineRule="auto"/>
        <w:ind w:right="13" w:firstLine="720"/>
        <w:jc w:val="both"/>
        <w:rPr>
          <w:rFonts w:ascii="Tahoma" w:hAnsi="Tahoma" w:cs="Tahoma"/>
          <w:sz w:val="22"/>
          <w:szCs w:val="22"/>
          <w:lang w:val="id-ID"/>
        </w:rPr>
      </w:pPr>
      <w:r w:rsidRPr="006D271B">
        <w:rPr>
          <w:rFonts w:ascii="Tahoma" w:hAnsi="Tahoma" w:cs="Tahoma"/>
          <w:sz w:val="22"/>
          <w:szCs w:val="22"/>
          <w:lang w:val="id-ID"/>
        </w:rPr>
        <w:t>Kue suri sebenarnya mirip dengan kue lain, termasuk pula dengan bika ambon dari Medan, bahkan karena bika ambon lebih terkenal, bolu ini bisa juga disebut sebagai bika ambon-nya Palembang. Sama halnya dengan kue-kue lain di luar sana, bentuk awal dari kue bolu suri adalah bulat dengan bolong tangah jika di potong maka akan terlihat tekstur kue suri yang seperti sisir (suri) karena memang cara pegolahannya ada bahan yang membuat tekstur kue tersebut jika di potong bentuk potongan-potongannya seperti sisir. Kue suri ini dapat dijadikan makanan khas Palembang apabila kemasan dan tampilan visual dari Kue suri ini di rancang dengan konsep yang menarik dengan signifikan dan mampu meningkatkan perekonomian masyarakat Kota Palembang. dari sisi nilai jual kue suri masih sangat kurang menarik dan belum memiliki sisi nilai jual, kemasan,tampilan dan kurangnya media promosi yang salah satunya adalah kue suri, dan Sebagian  masyarakat luas masih kurang informasi mengenai jenis-jenis dan juga ciri- ciri khas kuliner lainnya seperti Kue Suri.</w:t>
      </w:r>
    </w:p>
    <w:p w14:paraId="2A8591C6" w14:textId="77777777" w:rsidR="006D488B" w:rsidRPr="006D271B" w:rsidRDefault="006D488B" w:rsidP="006D488B">
      <w:pPr>
        <w:pStyle w:val="BodyText"/>
        <w:spacing w:line="360" w:lineRule="auto"/>
        <w:ind w:right="13" w:firstLine="720"/>
        <w:jc w:val="both"/>
        <w:rPr>
          <w:rFonts w:ascii="Tahoma" w:hAnsi="Tahoma" w:cs="Tahoma"/>
          <w:sz w:val="22"/>
          <w:szCs w:val="22"/>
          <w:lang w:val="id-ID"/>
        </w:rPr>
      </w:pPr>
      <w:r w:rsidRPr="006D271B">
        <w:rPr>
          <w:rFonts w:ascii="Tahoma" w:hAnsi="Tahoma" w:cs="Tahoma"/>
          <w:sz w:val="22"/>
          <w:szCs w:val="22"/>
          <w:lang w:val="id-ID"/>
        </w:rPr>
        <w:t>Saat sekarang ini kue suri ini mulai tersingkir dengan adanya kue- kue modern disebabkan karena dari segi pengolahannya kue modern lebih mudah dan praktis untuk di konsumsi. Padahal kue tradisional tidak kalah dengan kue modern baik itu dilihat dari segi gizi, dan bahkan dari segi harga yang lebih murah, karena bahan yang digunakan lebih mudah didapatkan dibandingkan dengan kue modern. selain itu, para pembuat kue tradisional adalah mereka-mereka yang sudah dapat dikatakan lansia dan tidak sedikit pemuda yang enggan untuk ikut serta meneruskan membuat kue tradisional Indonesia sehingga kue tradisional Indonesia sulit ditemukan. Tidak sedikit pada kue tradisional yang ada sebenarnya</w:t>
      </w:r>
      <w:r w:rsidRPr="006D271B">
        <w:rPr>
          <w:rFonts w:asciiTheme="minorHAnsi" w:hAnsiTheme="minorHAnsi" w:cstheme="minorHAnsi"/>
          <w:sz w:val="22"/>
          <w:szCs w:val="22"/>
          <w:lang w:val="id-ID"/>
        </w:rPr>
        <w:t xml:space="preserve"> </w:t>
      </w:r>
      <w:r w:rsidRPr="006D271B">
        <w:rPr>
          <w:rFonts w:ascii="Tahoma" w:hAnsi="Tahoma" w:cs="Tahoma"/>
          <w:sz w:val="22"/>
          <w:szCs w:val="22"/>
          <w:lang w:val="id-ID"/>
        </w:rPr>
        <w:t>sangat berpotensi sebagai aset daerah dan sebagai pendapatan untuk daerah, akan tetapi kelestariannya kurang terjaga oleh karena itu peneliti tertarik untuk merancang promosi makanan kue suri Khas Kota Palembang.</w:t>
      </w:r>
    </w:p>
    <w:p w14:paraId="2E93FB46" w14:textId="77777777" w:rsidR="006D488B" w:rsidRPr="006D271B" w:rsidRDefault="006D488B" w:rsidP="006D488B">
      <w:pPr>
        <w:pStyle w:val="BodyText"/>
        <w:spacing w:line="360" w:lineRule="auto"/>
        <w:ind w:right="13" w:firstLine="720"/>
        <w:jc w:val="both"/>
        <w:rPr>
          <w:rFonts w:ascii="Tahoma" w:hAnsi="Tahoma" w:cs="Tahoma"/>
          <w:sz w:val="22"/>
          <w:szCs w:val="22"/>
          <w:lang w:val="id-ID"/>
        </w:rPr>
      </w:pPr>
      <w:r w:rsidRPr="006D271B">
        <w:rPr>
          <w:rFonts w:ascii="Tahoma" w:hAnsi="Tahoma" w:cs="Tahoma"/>
          <w:sz w:val="22"/>
          <w:szCs w:val="22"/>
          <w:lang w:val="id-ID"/>
        </w:rPr>
        <w:lastRenderedPageBreak/>
        <w:t>Oleh karena itu diperlukan promosi, untuk membuat masyarakat melestarikan jajanan kue suri di Kota Palembang sebagai bentuk identitas Kota Palembang. Promosi merupakan salah satu faktor penting yang membuat masyarakat lebih melestarikan makanan  kue suri. Tujuan promosi adalah menginformasikan, mempengaruhi dan membujuk serta mengingatkan konsumen tentang perusahaan dan produknya (Craven:1995). Dengan menggunakan promosi diharapkan dapat melestarikankue suri sebagai makanan  Khas Kota palembang. Oleh karena itu penulis memilih judul “Perancangan komunikasi visual promosi kue suri sebagai makanan Khas Kota palembang”.</w:t>
      </w:r>
    </w:p>
    <w:p w14:paraId="546517E4" w14:textId="40725441" w:rsidR="00BE3234" w:rsidRPr="006D271B" w:rsidRDefault="006D488B" w:rsidP="00BE3234">
      <w:pPr>
        <w:pStyle w:val="BodyText"/>
        <w:spacing w:line="360" w:lineRule="auto"/>
        <w:ind w:right="13" w:firstLine="720"/>
        <w:jc w:val="both"/>
        <w:rPr>
          <w:rFonts w:ascii="Tahoma" w:hAnsi="Tahoma" w:cs="Tahoma"/>
          <w:sz w:val="22"/>
          <w:szCs w:val="22"/>
          <w:lang w:val="id-ID"/>
        </w:rPr>
      </w:pPr>
      <w:r w:rsidRPr="006D271B">
        <w:rPr>
          <w:rFonts w:ascii="Tahoma" w:hAnsi="Tahoma" w:cs="Tahoma"/>
          <w:sz w:val="22"/>
          <w:szCs w:val="22"/>
          <w:lang w:val="id-ID"/>
        </w:rPr>
        <w:t>Berdasarkan hasil pengamatan di atas penulis telah menemukan jalan  keluar yaitu diperlukan suatu perancangan komunikasi visual yang mempromosikan makanan jlokal yang belum terkenal salah satunya yaitu kue suri khas kota Palembang, Dengan dibutuhkan perancangan komunikasi visual berupa packaging kue suri yang nantinya akan di desain dengan konsep yang menarik. Sebuah media sangat berpengaruh terhadap pesan yang diinformasikan kepada target audiens, maka dari itu diperlukan sebuah media komunikasi yang efektif dan dapat menginformasikan sebuah pesan kepada masyarakat luas</w:t>
      </w:r>
      <w:r w:rsidR="00FB6FD1">
        <w:rPr>
          <w:rFonts w:ascii="Tahoma" w:hAnsi="Tahoma" w:cs="Tahoma"/>
          <w:sz w:val="22"/>
          <w:szCs w:val="22"/>
          <w:lang w:val="en-US"/>
        </w:rPr>
        <w:t xml:space="preserve"> </w:t>
      </w:r>
      <w:r w:rsidR="00FB6FD1">
        <w:rPr>
          <w:rFonts w:ascii="Tahoma" w:hAnsi="Tahoma" w:cs="Tahoma"/>
          <w:sz w:val="22"/>
          <w:szCs w:val="22"/>
          <w:lang w:val="en-US"/>
        </w:rPr>
        <w:fldChar w:fldCharType="begin" w:fldLock="1"/>
      </w:r>
      <w:r w:rsidR="000B7371">
        <w:rPr>
          <w:rFonts w:ascii="Tahoma" w:hAnsi="Tahoma" w:cs="Tahoma"/>
          <w:sz w:val="22"/>
          <w:szCs w:val="22"/>
          <w:lang w:val="en-US"/>
        </w:rPr>
        <w:instrText>ADDIN CSL_CITATION {"citationItems":[{"id":"ITEM-1","itemData":{"DOI":"https://doi.org/10.36982/jsdb.v8i2.3249","author":[{"dropping-particle":"","family":"Setiawan","given":"M","non-dropping-particle":"","parse-names":false,"suffix":""},{"dropping-particle":"","family":"Patriansah","given":"Mukhsin","non-dropping-particle":"","parse-names":false,"suffix":""},{"dropping-particle":"","family":"Mubarat","given":"Husni","non-dropping-particle":"","parse-names":false,"suffix":""}],"container-title":"Besaung : Jurnal Seni Desain dan Budaya","id":"ITEM-1","issue":"2","issued":{"date-parts":[["2023"]]},"title":"Buku Ensiklopedia Tentang Kidal sebagai Media Komunikasi Visual untuk Anak-Anak","type":"article-journal","volume":"8"},"uris":["http://www.mendeley.com/documents/?uuid=fcda878f-2e48-4d8e-959b-fffb37304197"]}],"mendeley":{"formattedCitation":"(Setiawan et al., 2023)","plainTextFormattedCitation":"(Setiawan et al., 2023)","previouslyFormattedCitation":"(Setiawan et al., 2023)"},"properties":{"noteIndex":0},"schema":"https://github.com/citation-style-language/schema/raw/master/csl-citation.json"}</w:instrText>
      </w:r>
      <w:r w:rsidR="00FB6FD1">
        <w:rPr>
          <w:rFonts w:ascii="Tahoma" w:hAnsi="Tahoma" w:cs="Tahoma"/>
          <w:sz w:val="22"/>
          <w:szCs w:val="22"/>
          <w:lang w:val="en-US"/>
        </w:rPr>
        <w:fldChar w:fldCharType="separate"/>
      </w:r>
      <w:r w:rsidR="00FB6FD1" w:rsidRPr="00FB6FD1">
        <w:rPr>
          <w:rFonts w:ascii="Tahoma" w:hAnsi="Tahoma" w:cs="Tahoma"/>
          <w:noProof/>
          <w:sz w:val="22"/>
          <w:szCs w:val="22"/>
          <w:lang w:val="en-US"/>
        </w:rPr>
        <w:t>(Setiawan et al., 2023)</w:t>
      </w:r>
      <w:r w:rsidR="00FB6FD1">
        <w:rPr>
          <w:rFonts w:ascii="Tahoma" w:hAnsi="Tahoma" w:cs="Tahoma"/>
          <w:sz w:val="22"/>
          <w:szCs w:val="22"/>
          <w:lang w:val="en-US"/>
        </w:rPr>
        <w:fldChar w:fldCharType="end"/>
      </w:r>
      <w:r w:rsidR="00FB6FD1">
        <w:rPr>
          <w:rFonts w:ascii="Tahoma" w:hAnsi="Tahoma" w:cs="Tahoma"/>
          <w:sz w:val="22"/>
          <w:szCs w:val="22"/>
          <w:lang w:val="en-US"/>
        </w:rPr>
        <w:t>.</w:t>
      </w:r>
      <w:r w:rsidRPr="006D271B">
        <w:rPr>
          <w:rFonts w:ascii="Tahoma" w:hAnsi="Tahoma" w:cs="Tahoma"/>
          <w:sz w:val="22"/>
          <w:szCs w:val="22"/>
          <w:lang w:val="id-ID"/>
        </w:rPr>
        <w:t xml:space="preserve"> </w:t>
      </w:r>
      <w:r w:rsidR="00FB6FD1" w:rsidRPr="006D271B">
        <w:rPr>
          <w:rFonts w:ascii="Tahoma" w:hAnsi="Tahoma" w:cs="Tahoma"/>
          <w:sz w:val="22"/>
          <w:szCs w:val="22"/>
          <w:lang w:val="id-ID"/>
        </w:rPr>
        <w:t xml:space="preserve">Adapun </w:t>
      </w:r>
      <w:r w:rsidRPr="006D271B">
        <w:rPr>
          <w:rFonts w:ascii="Tahoma" w:hAnsi="Tahoma" w:cs="Tahoma"/>
          <w:sz w:val="22"/>
          <w:szCs w:val="22"/>
          <w:lang w:val="id-ID"/>
        </w:rPr>
        <w:t>rencana media yang digunakan dalam perancangan komunikasi visual ini nanti adalahmedia utama berupa packaging, media pendukung berupa buku, merchandise dan lain-lain.</w:t>
      </w:r>
      <w:r w:rsidR="00BE3234" w:rsidRPr="006D271B">
        <w:rPr>
          <w:rFonts w:ascii="Tahoma" w:hAnsi="Tahoma" w:cs="Tahoma"/>
          <w:sz w:val="22"/>
          <w:szCs w:val="22"/>
          <w:lang w:val="id-ID"/>
        </w:rPr>
        <w:t xml:space="preserve"> Melalui perancangan ini diharapkan menjadi solusi dari permasalahan yang ada, serta dapat menyampaikan pesan komunikasi visual dengan baik kepada target sasarannya.</w:t>
      </w:r>
    </w:p>
    <w:p w14:paraId="1B5A7887" w14:textId="77777777" w:rsidR="000A6A7E" w:rsidRPr="006D271B" w:rsidRDefault="000A6A7E" w:rsidP="000A6A7E">
      <w:pPr>
        <w:pStyle w:val="Heading1"/>
        <w:ind w:right="0"/>
        <w:rPr>
          <w:rFonts w:ascii="Tahoma" w:hAnsi="Tahoma" w:cs="Tahoma"/>
          <w:sz w:val="22"/>
        </w:rPr>
      </w:pPr>
      <w:r w:rsidRPr="006D271B">
        <w:rPr>
          <w:rFonts w:ascii="Tahoma" w:hAnsi="Tahoma" w:cs="Tahoma"/>
          <w:sz w:val="22"/>
        </w:rPr>
        <w:t xml:space="preserve">METODE PENELITIAN </w:t>
      </w:r>
    </w:p>
    <w:p w14:paraId="656A66D2" w14:textId="77777777" w:rsidR="00BE3234" w:rsidRPr="006D271B" w:rsidRDefault="00BE3234" w:rsidP="00BE3234">
      <w:pPr>
        <w:rPr>
          <w:rFonts w:ascii="Tahoma" w:hAnsi="Tahoma" w:cs="Tahoma"/>
          <w:b/>
          <w:i/>
          <w:sz w:val="22"/>
          <w:szCs w:val="20"/>
        </w:rPr>
      </w:pPr>
      <w:r w:rsidRPr="006D271B">
        <w:rPr>
          <w:rFonts w:ascii="Tahoma" w:hAnsi="Tahoma" w:cs="Tahoma"/>
          <w:b/>
          <w:i/>
          <w:sz w:val="22"/>
          <w:szCs w:val="20"/>
        </w:rPr>
        <w:t xml:space="preserve">Design Thinking </w:t>
      </w:r>
    </w:p>
    <w:p w14:paraId="3DF76766" w14:textId="77777777" w:rsidR="00BE3234" w:rsidRPr="006D271B" w:rsidRDefault="00BE3234" w:rsidP="00BE3234">
      <w:pPr>
        <w:ind w:left="0" w:right="-1" w:firstLine="720"/>
        <w:rPr>
          <w:rFonts w:ascii="Tahoma" w:hAnsi="Tahoma" w:cs="Tahoma"/>
          <w:sz w:val="22"/>
          <w:szCs w:val="20"/>
        </w:rPr>
      </w:pPr>
      <w:r w:rsidRPr="006D271B">
        <w:rPr>
          <w:rFonts w:ascii="Tahoma" w:hAnsi="Tahoma" w:cs="Tahoma"/>
          <w:sz w:val="22"/>
          <w:szCs w:val="20"/>
        </w:rPr>
        <w:t>Perancangan Promosi Kuliner Kue suri Khas Palembang ini akan menggunakan metode perancangan Desain thinking. Penulis menggunakan metode menurut Stanford University, yang merupakan metodologi desain yang memberikan pendekatan berbasis solusi untuk memecahkan masalah.</w:t>
      </w:r>
    </w:p>
    <w:p w14:paraId="7F16D166" w14:textId="77777777" w:rsidR="00182F4E" w:rsidRPr="006D271B" w:rsidRDefault="00182F4E" w:rsidP="00182F4E">
      <w:pPr>
        <w:ind w:left="0" w:firstLine="0"/>
        <w:jc w:val="center"/>
      </w:pPr>
      <w:r w:rsidRPr="006D271B">
        <w:rPr>
          <w:noProof/>
          <w:lang w:eastAsia="id-ID"/>
        </w:rPr>
        <w:lastRenderedPageBreak/>
        <w:drawing>
          <wp:inline distT="0" distB="0" distL="0" distR="0" wp14:anchorId="22790967" wp14:editId="186A7C21">
            <wp:extent cx="3703970" cy="2019300"/>
            <wp:effectExtent l="0" t="0" r="0" b="0"/>
            <wp:docPr id="261672722" name="Picture 261672722" descr="Berinovasi dengan Design Thinking - El Samara Coworking Space S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47111" cy="2042819"/>
                    </a:xfrm>
                    <a:prstGeom prst="rect">
                      <a:avLst/>
                    </a:prstGeom>
                  </pic:spPr>
                </pic:pic>
              </a:graphicData>
            </a:graphic>
          </wp:inline>
        </w:drawing>
      </w:r>
    </w:p>
    <w:p w14:paraId="296C3CA1" w14:textId="77777777" w:rsidR="00182F4E" w:rsidRPr="006D271B" w:rsidRDefault="00182F4E" w:rsidP="00182F4E">
      <w:pPr>
        <w:pStyle w:val="Caption"/>
        <w:spacing w:after="0"/>
        <w:ind w:hanging="992"/>
        <w:jc w:val="center"/>
        <w:rPr>
          <w:rFonts w:ascii="Tahoma" w:hAnsi="Tahoma" w:cs="Tahoma"/>
          <w:i w:val="0"/>
          <w:iCs w:val="0"/>
          <w:color w:val="000000" w:themeColor="text1"/>
        </w:rPr>
      </w:pPr>
      <w:r w:rsidRPr="006D271B">
        <w:rPr>
          <w:rFonts w:ascii="Tahoma" w:hAnsi="Tahoma" w:cs="Tahoma"/>
          <w:b/>
          <w:bCs/>
          <w:i w:val="0"/>
          <w:iCs w:val="0"/>
          <w:color w:val="000000" w:themeColor="text1"/>
        </w:rPr>
        <w:t>Gambar 3</w:t>
      </w:r>
      <w:r w:rsidRPr="006D271B">
        <w:rPr>
          <w:rFonts w:ascii="Tahoma" w:hAnsi="Tahoma" w:cs="Tahoma"/>
          <w:i w:val="0"/>
          <w:iCs w:val="0"/>
          <w:color w:val="000000" w:themeColor="text1"/>
        </w:rPr>
        <w:t xml:space="preserve">. </w:t>
      </w:r>
      <w:r w:rsidRPr="006D271B">
        <w:rPr>
          <w:rFonts w:ascii="Tahoma" w:hAnsi="Tahoma" w:cs="Tahoma"/>
          <w:color w:val="000000" w:themeColor="text1"/>
        </w:rPr>
        <w:t>Desain Thinking</w:t>
      </w:r>
    </w:p>
    <w:p w14:paraId="385EA8A8" w14:textId="77777777" w:rsidR="00182F4E" w:rsidRPr="006D271B" w:rsidRDefault="00182F4E" w:rsidP="00182F4E">
      <w:pPr>
        <w:spacing w:before="6" w:line="240" w:lineRule="auto"/>
        <w:ind w:right="13" w:hanging="992"/>
        <w:jc w:val="center"/>
        <w:rPr>
          <w:rFonts w:ascii="Tahoma" w:hAnsi="Tahoma" w:cs="Tahoma"/>
          <w:sz w:val="18"/>
          <w:szCs w:val="18"/>
        </w:rPr>
      </w:pPr>
      <w:r w:rsidRPr="006D271B">
        <w:rPr>
          <w:rFonts w:ascii="Tahoma" w:hAnsi="Tahoma" w:cs="Tahoma"/>
          <w:sz w:val="18"/>
          <w:szCs w:val="18"/>
        </w:rPr>
        <w:t xml:space="preserve">Sumber: </w:t>
      </w:r>
      <w:hyperlink r:id="rId12" w:history="1">
        <w:r w:rsidRPr="006D271B">
          <w:rPr>
            <w:rStyle w:val="Hyperlink"/>
            <w:rFonts w:ascii="Tahoma" w:hAnsi="Tahoma" w:cs="Tahoma"/>
            <w:color w:val="auto"/>
            <w:sz w:val="18"/>
            <w:szCs w:val="18"/>
            <w:u w:val="none"/>
          </w:rPr>
          <w:t>https://www.google.com</w:t>
        </w:r>
      </w:hyperlink>
    </w:p>
    <w:p w14:paraId="605ABA13" w14:textId="77777777" w:rsidR="00182F4E" w:rsidRPr="006D271B" w:rsidRDefault="00182F4E" w:rsidP="00182F4E">
      <w:pPr>
        <w:pStyle w:val="ListParagraph"/>
        <w:numPr>
          <w:ilvl w:val="0"/>
          <w:numId w:val="32"/>
        </w:numPr>
        <w:ind w:right="-1"/>
        <w:rPr>
          <w:rFonts w:ascii="Tahoma" w:hAnsi="Tahoma" w:cs="Tahoma"/>
          <w:b/>
          <w:i/>
          <w:iCs/>
          <w:sz w:val="22"/>
          <w:szCs w:val="22"/>
        </w:rPr>
      </w:pPr>
      <w:r w:rsidRPr="006D271B">
        <w:rPr>
          <w:rFonts w:ascii="Tahoma" w:hAnsi="Tahoma" w:cs="Tahoma"/>
          <w:b/>
          <w:i/>
          <w:iCs/>
          <w:sz w:val="22"/>
          <w:szCs w:val="22"/>
        </w:rPr>
        <w:t>Empatize</w:t>
      </w:r>
    </w:p>
    <w:p w14:paraId="13A156CD" w14:textId="2D369C41" w:rsidR="00182F4E" w:rsidRPr="006D271B" w:rsidRDefault="00182F4E" w:rsidP="00182F4E">
      <w:pPr>
        <w:ind w:left="0" w:right="-1" w:firstLine="720"/>
        <w:rPr>
          <w:rFonts w:ascii="Tahoma" w:hAnsi="Tahoma" w:cs="Tahoma"/>
          <w:sz w:val="22"/>
          <w:szCs w:val="22"/>
        </w:rPr>
      </w:pPr>
      <w:r w:rsidRPr="006D271B">
        <w:rPr>
          <w:rFonts w:ascii="Tahoma" w:hAnsi="Tahoma" w:cs="Tahoma"/>
          <w:sz w:val="22"/>
          <w:szCs w:val="22"/>
        </w:rPr>
        <w:t>Emphatize merupakan tahap awal pada suatu perancangan, dengan tujuan untuk mendapatkan pemahaman rasa dari masalah yang  ingin dipecahkan. Pada tahap ini penulis diharapkan untuk dapat melakukan pendekatan terhadap objek perancangan dengan menggunakan metode. Pertama, pengumpulan data primer untuk mendapatkan data yang akurat.dari permasalahan yang ingin dipecahkan yaitu dengan  kepada narasumber atau sejarawan yang mengerti akan makanan kue suri khas Kota Palembang. Penulis dapat melakukan survey terjun langsung kelapangan bertemu dengan narasumber tersebut</w:t>
      </w:r>
      <w:r w:rsidR="000B7371">
        <w:rPr>
          <w:rFonts w:ascii="Tahoma" w:hAnsi="Tahoma" w:cs="Tahoma"/>
          <w:sz w:val="22"/>
          <w:szCs w:val="22"/>
          <w:lang w:val="en-US"/>
        </w:rPr>
        <w:t xml:space="preserve"> </w:t>
      </w:r>
      <w:r w:rsidR="000B7371">
        <w:rPr>
          <w:rFonts w:ascii="Tahoma" w:hAnsi="Tahoma" w:cs="Tahoma"/>
          <w:sz w:val="22"/>
          <w:szCs w:val="22"/>
          <w:lang w:val="en-US"/>
        </w:rPr>
        <w:fldChar w:fldCharType="begin" w:fldLock="1"/>
      </w:r>
      <w:r w:rsidR="000B7371">
        <w:rPr>
          <w:rFonts w:ascii="Tahoma" w:hAnsi="Tahoma" w:cs="Tahoma"/>
          <w:sz w:val="22"/>
          <w:szCs w:val="22"/>
          <w:lang w:val="en-US"/>
        </w:rPr>
        <w:instrText>ADDIN CSL_CITATION {"citationItems":[{"id":"ITEM-1","itemData":{"DOI":"10.36982/jsdb.v1i1.40","ISSN":"2502-8626","abstract":"&lt;p&gt;&lt;em&gt;Traditional transportation&lt;/em&gt;&lt;em&gt; of Palembang is now being replaced by modern transportation so the traditional transportation of Palembang has been forgotten by people. As the successor generation, we have to keep the traditions and the local cultures by still using traditional transportation which is currently still to be found. But in fact, some people have started to forget the traditional transportation, and haven’t introduced the traditional transportation to their children. Therefore, it was designed an appropriate educational media for early childhood, that is a pop-up book that can stimulate the curiosity of the children and also train the child's imagination. Pop-up book themed traditional transportation of Palembang is as an educational media for the children by introducing traditional transportation of Palembang and is as one of the effort to preserve the tradition of using traditional transportation of Palembang.&lt;/em&gt;&lt;/p&gt;&lt;em&gt;&lt;/em&gt;","author":[{"dropping-particle":"","family":"Fatimatuzzahrah","given":"Fatimatuzzahrah","non-dropping-particle":"","parse-names":false,"suffix":""},{"dropping-particle":"","family":"Patriansyah","given":"Mukhsin","non-dropping-particle":"","parse-names":false,"suffix":""},{"dropping-particle":"","family":"Aryanto","given":"Aryanto","non-dropping-particle":"","parse-names":false,"suffix":""}],"container-title":"Besaung : Jurnal Seni Desain dan Budaya","id":"ITEM-1","issue":"1","issued":{"date-parts":[["2016"]]},"page":"7-15","title":"Perancangan Buku Pop-Up Alat Transportasi Tradisional Palembang","type":"article-journal","volume":"1"},"uris":["http://www.mendeley.com/documents/?uuid=7bdba8f8-5f93-4298-b8d2-6836873b9abd"]}],"mendeley":{"formattedCitation":"(Fatimatuzzahrah et al., 2016)","plainTextFormattedCitation":"(Fatimatuzzahrah et al., 2016)","previouslyFormattedCitation":"(Fatimatuzzahrah et al., 2016)"},"properties":{"noteIndex":0},"schema":"https://github.com/citation-style-language/schema/raw/master/csl-citation.json"}</w:instrText>
      </w:r>
      <w:r w:rsidR="000B7371">
        <w:rPr>
          <w:rFonts w:ascii="Tahoma" w:hAnsi="Tahoma" w:cs="Tahoma"/>
          <w:sz w:val="22"/>
          <w:szCs w:val="22"/>
          <w:lang w:val="en-US"/>
        </w:rPr>
        <w:fldChar w:fldCharType="separate"/>
      </w:r>
      <w:r w:rsidR="000B7371" w:rsidRPr="000B7371">
        <w:rPr>
          <w:rFonts w:ascii="Tahoma" w:hAnsi="Tahoma" w:cs="Tahoma"/>
          <w:noProof/>
          <w:sz w:val="22"/>
          <w:szCs w:val="22"/>
          <w:lang w:val="en-US"/>
        </w:rPr>
        <w:t>(Fatimatuzzahrah et al., 2016)</w:t>
      </w:r>
      <w:r w:rsidR="000B7371">
        <w:rPr>
          <w:rFonts w:ascii="Tahoma" w:hAnsi="Tahoma" w:cs="Tahoma"/>
          <w:sz w:val="22"/>
          <w:szCs w:val="22"/>
          <w:lang w:val="en-US"/>
        </w:rPr>
        <w:fldChar w:fldCharType="end"/>
      </w:r>
      <w:r w:rsidRPr="006D271B">
        <w:rPr>
          <w:rFonts w:ascii="Tahoma" w:hAnsi="Tahoma" w:cs="Tahoma"/>
          <w:sz w:val="22"/>
          <w:szCs w:val="22"/>
        </w:rPr>
        <w:t>.</w:t>
      </w:r>
    </w:p>
    <w:p w14:paraId="2F8BBF87" w14:textId="086B08E3" w:rsidR="00182F4E" w:rsidRPr="006D271B" w:rsidRDefault="00182F4E" w:rsidP="00182F4E">
      <w:pPr>
        <w:pStyle w:val="ListParagraph"/>
        <w:numPr>
          <w:ilvl w:val="0"/>
          <w:numId w:val="32"/>
        </w:numPr>
        <w:ind w:right="-1"/>
        <w:rPr>
          <w:rFonts w:ascii="Tahoma" w:hAnsi="Tahoma" w:cs="Tahoma"/>
          <w:b/>
          <w:i/>
          <w:iCs/>
          <w:sz w:val="22"/>
          <w:szCs w:val="22"/>
        </w:rPr>
      </w:pPr>
      <w:r w:rsidRPr="006D271B">
        <w:rPr>
          <w:rFonts w:ascii="Tahoma" w:hAnsi="Tahoma" w:cs="Tahoma"/>
          <w:b/>
          <w:i/>
          <w:iCs/>
          <w:sz w:val="22"/>
          <w:szCs w:val="22"/>
        </w:rPr>
        <w:t>Define</w:t>
      </w:r>
    </w:p>
    <w:p w14:paraId="3CB91517" w14:textId="77777777" w:rsidR="000801A0" w:rsidRPr="006D271B" w:rsidRDefault="00182F4E" w:rsidP="000801A0">
      <w:pPr>
        <w:ind w:left="0" w:right="-1" w:firstLine="720"/>
        <w:rPr>
          <w:rFonts w:ascii="Tahoma" w:hAnsi="Tahoma" w:cs="Tahoma"/>
          <w:sz w:val="22"/>
          <w:szCs w:val="22"/>
        </w:rPr>
      </w:pPr>
      <w:r w:rsidRPr="006D271B">
        <w:rPr>
          <w:rFonts w:ascii="Tahoma" w:hAnsi="Tahoma" w:cs="Tahoma"/>
          <w:i/>
          <w:sz w:val="22"/>
          <w:szCs w:val="22"/>
        </w:rPr>
        <w:t>What</w:t>
      </w:r>
      <w:r w:rsidRPr="006D271B">
        <w:rPr>
          <w:rFonts w:ascii="Tahoma" w:hAnsi="Tahoma" w:cs="Tahoma"/>
          <w:sz w:val="22"/>
          <w:szCs w:val="22"/>
        </w:rPr>
        <w:t xml:space="preserve"> ( apa masalah perancangan ini?) Kurangnya tampilan dari kemasan, tampilan, dan kurang media yang memberikan informasi mengenai Kue Suri ini. </w:t>
      </w:r>
      <w:r w:rsidRPr="006D271B">
        <w:rPr>
          <w:rFonts w:ascii="Tahoma" w:hAnsi="Tahoma" w:cs="Tahoma"/>
          <w:i/>
          <w:sz w:val="22"/>
          <w:szCs w:val="22"/>
        </w:rPr>
        <w:t>Who</w:t>
      </w:r>
      <w:r w:rsidRPr="006D271B">
        <w:rPr>
          <w:rFonts w:ascii="Tahoma" w:hAnsi="Tahoma" w:cs="Tahoma"/>
          <w:sz w:val="22"/>
          <w:szCs w:val="22"/>
        </w:rPr>
        <w:t xml:space="preserve"> ( Siapa target sasaran pada perancangan ini) dapat dilihat dari aspek geografis yakni primer Kota Palembang dan sekunder Indonesia dan aspek demografis yakni primer remaja,usia 18-25 tahun dan sekunder remaja Kota Palembang. </w:t>
      </w:r>
      <w:r w:rsidR="000801A0" w:rsidRPr="006D271B">
        <w:rPr>
          <w:rFonts w:ascii="Tahoma" w:hAnsi="Tahoma" w:cs="Tahoma"/>
          <w:sz w:val="22"/>
          <w:szCs w:val="22"/>
        </w:rPr>
        <w:t xml:space="preserve">untuk aspek psikografis di antaranya adalah hobi kuliner dan pencinta makanan manis. Aspek behaviristik di antaranya adalah sifat yang menargetkan suatu standar yang tinggi terhdapat sesuatu, sifat raku, sifat membanding-bandingkan. </w:t>
      </w:r>
    </w:p>
    <w:p w14:paraId="7196954F" w14:textId="330AF1FA" w:rsidR="000801A0" w:rsidRPr="006D271B" w:rsidRDefault="000801A0" w:rsidP="007C0CC4">
      <w:pPr>
        <w:ind w:left="0" w:right="-1" w:firstLine="720"/>
        <w:rPr>
          <w:rFonts w:ascii="Tahoma" w:hAnsi="Tahoma" w:cs="Tahoma"/>
          <w:sz w:val="22"/>
          <w:szCs w:val="22"/>
        </w:rPr>
      </w:pPr>
      <w:r w:rsidRPr="006D271B">
        <w:rPr>
          <w:rFonts w:ascii="Tahoma" w:hAnsi="Tahoma" w:cs="Tahoma"/>
          <w:i/>
          <w:sz w:val="22"/>
          <w:szCs w:val="22"/>
        </w:rPr>
        <w:t>Why</w:t>
      </w:r>
      <w:r w:rsidRPr="006D271B">
        <w:rPr>
          <w:rFonts w:ascii="Tahoma" w:hAnsi="Tahoma" w:cs="Tahoma"/>
          <w:sz w:val="22"/>
          <w:szCs w:val="22"/>
        </w:rPr>
        <w:t xml:space="preserve"> ( Mengapa Perancangan ini diangkat?) Perancangan ini dibuat karena generasi muda sekarang banyak yang tidak terlalu mengetahui keberadaan Kue suri dan cara pembuatan Kue Suri.</w:t>
      </w:r>
      <w:r w:rsidR="007C0CC4" w:rsidRPr="006D271B">
        <w:rPr>
          <w:rFonts w:ascii="Tahoma" w:hAnsi="Tahoma" w:cs="Tahoma"/>
          <w:sz w:val="22"/>
          <w:szCs w:val="22"/>
        </w:rPr>
        <w:t xml:space="preserve"> </w:t>
      </w:r>
      <w:r w:rsidRPr="006D271B">
        <w:rPr>
          <w:rFonts w:ascii="Tahoma" w:hAnsi="Tahoma" w:cs="Tahoma"/>
          <w:i/>
          <w:sz w:val="22"/>
          <w:szCs w:val="22"/>
        </w:rPr>
        <w:t>Where</w:t>
      </w:r>
      <w:r w:rsidR="007C0CC4" w:rsidRPr="006D271B">
        <w:rPr>
          <w:rFonts w:ascii="Tahoma" w:hAnsi="Tahoma" w:cs="Tahoma"/>
          <w:sz w:val="22"/>
          <w:szCs w:val="22"/>
        </w:rPr>
        <w:t xml:space="preserve"> </w:t>
      </w:r>
      <w:r w:rsidRPr="006D271B">
        <w:rPr>
          <w:rFonts w:ascii="Tahoma" w:hAnsi="Tahoma" w:cs="Tahoma"/>
          <w:sz w:val="22"/>
          <w:szCs w:val="22"/>
        </w:rPr>
        <w:t>(Di</w:t>
      </w:r>
      <w:r w:rsidR="007C0CC4" w:rsidRPr="006D271B">
        <w:rPr>
          <w:rFonts w:ascii="Tahoma" w:hAnsi="Tahoma" w:cs="Tahoma"/>
          <w:sz w:val="22"/>
          <w:szCs w:val="22"/>
        </w:rPr>
        <w:t xml:space="preserve"> </w:t>
      </w:r>
      <w:r w:rsidRPr="006D271B">
        <w:rPr>
          <w:rFonts w:ascii="Tahoma" w:hAnsi="Tahoma" w:cs="Tahoma"/>
          <w:sz w:val="22"/>
          <w:szCs w:val="22"/>
        </w:rPr>
        <w:t xml:space="preserve">mana </w:t>
      </w:r>
      <w:r w:rsidRPr="006D271B">
        <w:rPr>
          <w:rFonts w:ascii="Tahoma" w:hAnsi="Tahoma" w:cs="Tahoma"/>
          <w:sz w:val="22"/>
          <w:szCs w:val="22"/>
        </w:rPr>
        <w:lastRenderedPageBreak/>
        <w:t>Perancangan ini dilaksanakan)</w:t>
      </w:r>
      <w:r w:rsidR="007C0CC4" w:rsidRPr="006D271B">
        <w:rPr>
          <w:rFonts w:ascii="Tahoma" w:hAnsi="Tahoma" w:cs="Tahoma"/>
          <w:sz w:val="22"/>
          <w:szCs w:val="22"/>
        </w:rPr>
        <w:t xml:space="preserve"> </w:t>
      </w:r>
      <w:r w:rsidRPr="006D271B">
        <w:rPr>
          <w:rFonts w:ascii="Tahoma" w:hAnsi="Tahoma" w:cs="Tahoma"/>
          <w:sz w:val="22"/>
          <w:szCs w:val="22"/>
        </w:rPr>
        <w:t>Perancangan ini nantinya akan dilakukan di kota Palembang seperti di kampus-kampus dan maal sehingga pesan yang disampaikan pada perancangan ini sampai ke banyak orang.</w:t>
      </w:r>
      <w:r w:rsidR="007C0CC4" w:rsidRPr="006D271B">
        <w:rPr>
          <w:rFonts w:ascii="Tahoma" w:hAnsi="Tahoma" w:cs="Tahoma"/>
          <w:sz w:val="22"/>
          <w:szCs w:val="22"/>
        </w:rPr>
        <w:t xml:space="preserve"> </w:t>
      </w:r>
      <w:r w:rsidRPr="006D271B">
        <w:rPr>
          <w:rFonts w:ascii="Tahoma" w:hAnsi="Tahoma" w:cs="Tahoma"/>
          <w:i/>
          <w:sz w:val="22"/>
          <w:szCs w:val="22"/>
        </w:rPr>
        <w:t>Whe</w:t>
      </w:r>
      <w:r w:rsidRPr="006D271B">
        <w:rPr>
          <w:rFonts w:ascii="Tahoma" w:hAnsi="Tahoma" w:cs="Tahoma"/>
          <w:sz w:val="22"/>
          <w:szCs w:val="22"/>
        </w:rPr>
        <w:t xml:space="preserve"> ( Kapan Perancangan ini dilaksanakan?)</w:t>
      </w:r>
      <w:r w:rsidR="007C0CC4" w:rsidRPr="006D271B">
        <w:rPr>
          <w:rFonts w:ascii="Tahoma" w:hAnsi="Tahoma" w:cs="Tahoma"/>
          <w:sz w:val="22"/>
          <w:szCs w:val="22"/>
        </w:rPr>
        <w:t xml:space="preserve"> </w:t>
      </w:r>
      <w:r w:rsidRPr="006D271B">
        <w:rPr>
          <w:rFonts w:ascii="Tahoma" w:hAnsi="Tahoma" w:cs="Tahoma"/>
          <w:sz w:val="22"/>
          <w:szCs w:val="22"/>
        </w:rPr>
        <w:t>Perancangan ini akan dilaksanakan pada saat pameran karya Tugas Akhir, Desain Komunikas Visual, Universitas Indo Global Mandiri perkiraan sekitar bulan juli 2023.</w:t>
      </w:r>
      <w:r w:rsidR="007C0CC4" w:rsidRPr="006D271B">
        <w:rPr>
          <w:rFonts w:ascii="Tahoma" w:hAnsi="Tahoma" w:cs="Tahoma"/>
          <w:sz w:val="22"/>
          <w:szCs w:val="22"/>
        </w:rPr>
        <w:t xml:space="preserve"> </w:t>
      </w:r>
      <w:r w:rsidRPr="006D271B">
        <w:rPr>
          <w:rFonts w:ascii="Tahoma" w:hAnsi="Tahoma" w:cs="Tahoma"/>
          <w:i/>
          <w:sz w:val="22"/>
          <w:szCs w:val="22"/>
        </w:rPr>
        <w:t>How</w:t>
      </w:r>
      <w:r w:rsidRPr="006D271B">
        <w:rPr>
          <w:rFonts w:ascii="Tahoma" w:hAnsi="Tahoma" w:cs="Tahoma"/>
          <w:sz w:val="22"/>
          <w:szCs w:val="22"/>
        </w:rPr>
        <w:t xml:space="preserve"> ( Bagaimana Strategi dari perancangan ini?)</w:t>
      </w:r>
      <w:r w:rsidR="007C0CC4" w:rsidRPr="006D271B">
        <w:rPr>
          <w:rFonts w:ascii="Tahoma" w:hAnsi="Tahoma" w:cs="Tahoma"/>
          <w:sz w:val="22"/>
          <w:szCs w:val="22"/>
        </w:rPr>
        <w:t xml:space="preserve"> </w:t>
      </w:r>
      <w:r w:rsidRPr="006D271B">
        <w:rPr>
          <w:rFonts w:ascii="Tahoma" w:hAnsi="Tahoma" w:cs="Tahoma"/>
          <w:sz w:val="22"/>
          <w:szCs w:val="22"/>
        </w:rPr>
        <w:t>Pada Perancangan ini akan dibuat media-media yang efektif, kreatif dan inovatif sehingga pesan dapat tersampaikan dan menjangkau target sasaran dengan baik sehingga menambah wawasan dan pengetahuan targer sasaran mengenail Kue Suri.</w:t>
      </w:r>
    </w:p>
    <w:p w14:paraId="5AAB62F8" w14:textId="77777777" w:rsidR="00474E78" w:rsidRPr="006D271B" w:rsidRDefault="00474E78" w:rsidP="00474E78">
      <w:pPr>
        <w:pStyle w:val="ListParagraph"/>
        <w:numPr>
          <w:ilvl w:val="0"/>
          <w:numId w:val="32"/>
        </w:numPr>
        <w:ind w:right="-1"/>
        <w:rPr>
          <w:rFonts w:ascii="Tahoma" w:hAnsi="Tahoma" w:cs="Tahoma"/>
          <w:b/>
          <w:sz w:val="22"/>
          <w:szCs w:val="22"/>
        </w:rPr>
      </w:pPr>
      <w:r w:rsidRPr="006D271B">
        <w:rPr>
          <w:rFonts w:ascii="Tahoma" w:hAnsi="Tahoma" w:cs="Tahoma"/>
          <w:b/>
          <w:i/>
          <w:sz w:val="22"/>
          <w:szCs w:val="22"/>
        </w:rPr>
        <w:t>Ideate</w:t>
      </w:r>
    </w:p>
    <w:p w14:paraId="27819EC6" w14:textId="58174148" w:rsidR="00474E78" w:rsidRPr="006D271B" w:rsidRDefault="00474E78" w:rsidP="00474E78">
      <w:pPr>
        <w:ind w:left="0" w:right="-1" w:firstLine="720"/>
        <w:rPr>
          <w:rFonts w:ascii="Tahoma" w:hAnsi="Tahoma" w:cs="Tahoma"/>
          <w:sz w:val="22"/>
          <w:szCs w:val="22"/>
        </w:rPr>
      </w:pPr>
      <w:r w:rsidRPr="006D271B">
        <w:rPr>
          <w:rFonts w:ascii="Tahoma" w:hAnsi="Tahoma" w:cs="Tahoma"/>
          <w:sz w:val="22"/>
          <w:szCs w:val="22"/>
        </w:rPr>
        <w:t xml:space="preserve">Dalam tahap ini merupakan tahap untuk menghasilkan ide. Semua ide-ide akan ditampung untuk penyelesain masalah yang telah ditetapkan pada tahap </w:t>
      </w:r>
      <w:r w:rsidRPr="00BF32D9">
        <w:rPr>
          <w:rFonts w:ascii="Tahoma" w:hAnsi="Tahoma" w:cs="Tahoma"/>
          <w:i/>
          <w:sz w:val="22"/>
          <w:szCs w:val="22"/>
        </w:rPr>
        <w:t>define</w:t>
      </w:r>
      <w:r w:rsidRPr="006D271B">
        <w:rPr>
          <w:rFonts w:ascii="Tahoma" w:hAnsi="Tahoma" w:cs="Tahoma"/>
          <w:sz w:val="22"/>
          <w:szCs w:val="22"/>
        </w:rPr>
        <w:t>. Untuk tahap akhir ialah penyelidikan dan pengujian ide- ide untuk menemukan cara terbaik untuk memecahkan masalah elemen yang diperlukan untuk menghindari masalah-masalah yang nantinya terjadi. berdasarkan analisis data yang telah dilakukan terhadap data yang didapat dari hasil wawancara, pencarian di internet, buku dan jurnal.</w:t>
      </w:r>
    </w:p>
    <w:p w14:paraId="32B4D9F0" w14:textId="77777777" w:rsidR="00474E78" w:rsidRPr="006D271B" w:rsidRDefault="00474E78" w:rsidP="00474E78">
      <w:pPr>
        <w:pStyle w:val="ListParagraph"/>
        <w:numPr>
          <w:ilvl w:val="0"/>
          <w:numId w:val="32"/>
        </w:numPr>
        <w:ind w:right="-1"/>
        <w:rPr>
          <w:rFonts w:ascii="Tahoma" w:hAnsi="Tahoma" w:cs="Tahoma"/>
          <w:sz w:val="22"/>
          <w:szCs w:val="22"/>
        </w:rPr>
      </w:pPr>
      <w:r w:rsidRPr="006D271B">
        <w:rPr>
          <w:rFonts w:ascii="Tahoma" w:hAnsi="Tahoma" w:cs="Tahoma"/>
          <w:b/>
          <w:i/>
          <w:sz w:val="22"/>
          <w:szCs w:val="22"/>
        </w:rPr>
        <w:t>Prototype</w:t>
      </w:r>
    </w:p>
    <w:p w14:paraId="5F199504" w14:textId="77777777" w:rsidR="00474E78" w:rsidRPr="006D271B" w:rsidRDefault="00474E78" w:rsidP="00474E78">
      <w:pPr>
        <w:ind w:left="0" w:right="-1" w:firstLine="720"/>
        <w:rPr>
          <w:rFonts w:ascii="Tahoma" w:hAnsi="Tahoma" w:cs="Tahoma"/>
          <w:sz w:val="22"/>
          <w:szCs w:val="22"/>
        </w:rPr>
      </w:pPr>
      <w:r w:rsidRPr="006D271B">
        <w:rPr>
          <w:rFonts w:ascii="Tahoma" w:hAnsi="Tahoma" w:cs="Tahoma"/>
          <w:sz w:val="22"/>
          <w:szCs w:val="22"/>
        </w:rPr>
        <w:t>Tahap ini penulis menghasilkan sebuah desain media dari hasil mevisualisasikan ide-ide dan  gagasan-gagasan kreatif perancangan.</w:t>
      </w:r>
    </w:p>
    <w:p w14:paraId="2A542E31" w14:textId="77777777" w:rsidR="00474E78" w:rsidRPr="006D271B" w:rsidRDefault="00474E78" w:rsidP="00474E78">
      <w:pPr>
        <w:pStyle w:val="ListParagraph"/>
        <w:numPr>
          <w:ilvl w:val="0"/>
          <w:numId w:val="32"/>
        </w:numPr>
        <w:ind w:right="-1"/>
        <w:rPr>
          <w:rFonts w:ascii="Tahoma" w:hAnsi="Tahoma" w:cs="Tahoma"/>
          <w:b/>
          <w:i/>
          <w:sz w:val="22"/>
          <w:szCs w:val="22"/>
        </w:rPr>
      </w:pPr>
      <w:r w:rsidRPr="006D271B">
        <w:rPr>
          <w:rFonts w:ascii="Tahoma" w:hAnsi="Tahoma" w:cs="Tahoma"/>
          <w:b/>
          <w:i/>
          <w:sz w:val="22"/>
          <w:szCs w:val="22"/>
        </w:rPr>
        <w:t>Test</w:t>
      </w:r>
    </w:p>
    <w:p w14:paraId="431F20B1" w14:textId="7A7CD3B5" w:rsidR="000801A0" w:rsidRPr="006D271B" w:rsidRDefault="00474E78" w:rsidP="00474E78">
      <w:pPr>
        <w:ind w:left="0" w:right="-1" w:firstLine="720"/>
        <w:rPr>
          <w:rFonts w:ascii="Tahoma" w:hAnsi="Tahoma" w:cs="Tahoma"/>
          <w:sz w:val="22"/>
          <w:szCs w:val="22"/>
        </w:rPr>
      </w:pPr>
      <w:r w:rsidRPr="006D271B">
        <w:rPr>
          <w:rFonts w:ascii="Tahoma" w:hAnsi="Tahoma" w:cs="Tahoma"/>
          <w:sz w:val="22"/>
          <w:szCs w:val="22"/>
        </w:rPr>
        <w:t>Tahap penerapan hasil dari perancangan, dengan melakukan pengujian kepada masyarakat untuk menilai tingkat efektifitas media yang dirancang.</w:t>
      </w:r>
    </w:p>
    <w:p w14:paraId="4399D1EA" w14:textId="77777777" w:rsidR="00182F4E" w:rsidRPr="006D271B" w:rsidRDefault="00182F4E" w:rsidP="00BE3234">
      <w:pPr>
        <w:ind w:left="0" w:right="-1" w:firstLine="720"/>
        <w:rPr>
          <w:rFonts w:ascii="Tahoma" w:hAnsi="Tahoma" w:cs="Tahoma"/>
          <w:sz w:val="22"/>
          <w:szCs w:val="20"/>
        </w:rPr>
      </w:pPr>
    </w:p>
    <w:p w14:paraId="3A3EFD31" w14:textId="77777777" w:rsidR="00646C65" w:rsidRPr="006D271B" w:rsidRDefault="00646C65" w:rsidP="006931BE">
      <w:pPr>
        <w:pStyle w:val="BodyText"/>
        <w:spacing w:before="147" w:line="360" w:lineRule="auto"/>
        <w:ind w:firstLine="720"/>
        <w:jc w:val="both"/>
        <w:rPr>
          <w:rFonts w:ascii="Tahoma" w:hAnsi="Tahoma" w:cs="Tahoma"/>
          <w:sz w:val="22"/>
          <w:szCs w:val="22"/>
          <w:lang w:val="id-ID"/>
        </w:rPr>
      </w:pPr>
    </w:p>
    <w:p w14:paraId="1D840BA8" w14:textId="77777777" w:rsidR="00646C65" w:rsidRPr="006D271B" w:rsidRDefault="00646C65" w:rsidP="006931BE">
      <w:pPr>
        <w:pStyle w:val="BodyText"/>
        <w:spacing w:before="147" w:line="360" w:lineRule="auto"/>
        <w:ind w:firstLine="720"/>
        <w:jc w:val="both"/>
        <w:rPr>
          <w:rFonts w:ascii="Tahoma" w:hAnsi="Tahoma" w:cs="Tahoma"/>
          <w:sz w:val="22"/>
          <w:szCs w:val="22"/>
          <w:lang w:val="id-ID"/>
        </w:rPr>
      </w:pPr>
    </w:p>
    <w:p w14:paraId="6DBFF11D" w14:textId="77777777" w:rsidR="00646C65" w:rsidRPr="006D271B" w:rsidRDefault="00646C65" w:rsidP="006931BE">
      <w:pPr>
        <w:pStyle w:val="BodyText"/>
        <w:spacing w:before="147" w:line="360" w:lineRule="auto"/>
        <w:ind w:firstLine="720"/>
        <w:jc w:val="both"/>
        <w:rPr>
          <w:rFonts w:ascii="Tahoma" w:hAnsi="Tahoma" w:cs="Tahoma"/>
          <w:sz w:val="22"/>
          <w:szCs w:val="22"/>
          <w:lang w:val="id-ID"/>
        </w:rPr>
      </w:pPr>
    </w:p>
    <w:p w14:paraId="7791D181" w14:textId="77777777" w:rsidR="00646C65" w:rsidRPr="006D271B" w:rsidRDefault="00646C65" w:rsidP="006931BE">
      <w:pPr>
        <w:pStyle w:val="BodyText"/>
        <w:spacing w:before="147" w:line="360" w:lineRule="auto"/>
        <w:ind w:firstLine="720"/>
        <w:jc w:val="both"/>
        <w:rPr>
          <w:rFonts w:ascii="Tahoma" w:hAnsi="Tahoma" w:cs="Tahoma"/>
          <w:sz w:val="22"/>
          <w:szCs w:val="22"/>
          <w:lang w:val="id-ID"/>
        </w:rPr>
      </w:pPr>
    </w:p>
    <w:p w14:paraId="301F3854" w14:textId="77777777" w:rsidR="00646C65" w:rsidRPr="006D271B" w:rsidRDefault="00646C65" w:rsidP="006931BE">
      <w:pPr>
        <w:pStyle w:val="BodyText"/>
        <w:spacing w:before="147" w:line="360" w:lineRule="auto"/>
        <w:ind w:firstLine="720"/>
        <w:jc w:val="both"/>
        <w:rPr>
          <w:rFonts w:ascii="Tahoma" w:hAnsi="Tahoma" w:cs="Tahoma"/>
          <w:sz w:val="22"/>
          <w:szCs w:val="22"/>
          <w:lang w:val="id-ID"/>
        </w:rPr>
      </w:pPr>
    </w:p>
    <w:p w14:paraId="38C0A8BC" w14:textId="77777777" w:rsidR="00646C65" w:rsidRPr="006D271B" w:rsidRDefault="00646C65" w:rsidP="006931BE">
      <w:pPr>
        <w:pStyle w:val="BodyText"/>
        <w:spacing w:before="147" w:line="360" w:lineRule="auto"/>
        <w:ind w:firstLine="720"/>
        <w:jc w:val="both"/>
        <w:rPr>
          <w:rFonts w:ascii="Tahoma" w:hAnsi="Tahoma" w:cs="Tahoma"/>
          <w:sz w:val="22"/>
          <w:szCs w:val="22"/>
          <w:lang w:val="id-ID"/>
        </w:rPr>
      </w:pPr>
    </w:p>
    <w:p w14:paraId="5216134E" w14:textId="77777777" w:rsidR="00646C65" w:rsidRPr="006D271B" w:rsidRDefault="00646C65" w:rsidP="006931BE">
      <w:pPr>
        <w:pStyle w:val="BodyText"/>
        <w:spacing w:before="147" w:line="360" w:lineRule="auto"/>
        <w:ind w:firstLine="720"/>
        <w:jc w:val="both"/>
        <w:rPr>
          <w:rFonts w:ascii="Tahoma" w:hAnsi="Tahoma" w:cs="Tahoma"/>
          <w:sz w:val="22"/>
          <w:szCs w:val="22"/>
          <w:lang w:val="id-ID"/>
        </w:rPr>
      </w:pPr>
    </w:p>
    <w:p w14:paraId="3A876BA9" w14:textId="40D554F5" w:rsidR="00E9262A" w:rsidRPr="006D271B" w:rsidRDefault="002A26E7" w:rsidP="00874D46">
      <w:pPr>
        <w:pStyle w:val="Heading1"/>
        <w:ind w:right="0"/>
        <w:rPr>
          <w:rFonts w:ascii="Tahoma" w:hAnsi="Tahoma" w:cs="Tahoma"/>
          <w:sz w:val="22"/>
        </w:rPr>
      </w:pPr>
      <w:r w:rsidRPr="006D271B">
        <w:rPr>
          <w:rFonts w:ascii="Tahoma" w:hAnsi="Tahoma" w:cs="Tahoma"/>
          <w:sz w:val="22"/>
        </w:rPr>
        <w:t>HASIL DAN DISKUSI</w:t>
      </w:r>
    </w:p>
    <w:p w14:paraId="3B0A816D" w14:textId="77777777" w:rsidR="0013367B" w:rsidRPr="006D271B" w:rsidRDefault="0013367B" w:rsidP="0013367B">
      <w:pPr>
        <w:ind w:left="0" w:right="17" w:firstLine="720"/>
        <w:rPr>
          <w:rFonts w:ascii="Tahoma" w:hAnsi="Tahoma" w:cs="Tahoma"/>
          <w:sz w:val="22"/>
          <w:szCs w:val="22"/>
        </w:rPr>
      </w:pPr>
      <w:r w:rsidRPr="006D271B">
        <w:rPr>
          <w:rFonts w:ascii="Tahoma" w:hAnsi="Tahoma" w:cs="Tahoma"/>
          <w:sz w:val="22"/>
          <w:szCs w:val="22"/>
        </w:rPr>
        <w:t xml:space="preserve">Dalam perancangan ini penulis meninjau beberapa karya yang sudah dibuat sebelumnya. </w:t>
      </w:r>
    </w:p>
    <w:p w14:paraId="1D140E63" w14:textId="77777777" w:rsidR="0013367B" w:rsidRPr="006D271B" w:rsidRDefault="0013367B" w:rsidP="0013367B">
      <w:pPr>
        <w:pStyle w:val="BodyText"/>
        <w:numPr>
          <w:ilvl w:val="0"/>
          <w:numId w:val="33"/>
        </w:numPr>
        <w:spacing w:line="360" w:lineRule="auto"/>
        <w:ind w:left="426" w:right="13"/>
        <w:jc w:val="both"/>
        <w:rPr>
          <w:rFonts w:ascii="Tahoma" w:hAnsi="Tahoma" w:cs="Tahoma"/>
          <w:b/>
          <w:bCs/>
          <w:lang w:val="id-ID"/>
        </w:rPr>
      </w:pPr>
      <w:r w:rsidRPr="006D271B">
        <w:rPr>
          <w:rFonts w:ascii="Tahoma" w:hAnsi="Tahoma" w:cs="Tahoma"/>
          <w:b/>
          <w:bCs/>
          <w:lang w:val="id-ID"/>
        </w:rPr>
        <w:t>Tinjauan Ide Perancangan</w:t>
      </w:r>
    </w:p>
    <w:p w14:paraId="2277C1F8" w14:textId="77777777" w:rsidR="0013367B" w:rsidRPr="006D271B" w:rsidRDefault="0013367B" w:rsidP="0013367B">
      <w:pPr>
        <w:pStyle w:val="BodyText"/>
        <w:spacing w:line="360" w:lineRule="auto"/>
        <w:ind w:left="426" w:right="13"/>
        <w:jc w:val="both"/>
        <w:rPr>
          <w:rFonts w:asciiTheme="minorHAnsi" w:hAnsiTheme="minorHAnsi" w:cstheme="minorHAnsi"/>
          <w:b/>
          <w:bCs/>
          <w:lang w:val="id-ID"/>
        </w:rPr>
      </w:pPr>
    </w:p>
    <w:p w14:paraId="67591F0F" w14:textId="77777777" w:rsidR="0013367B" w:rsidRPr="006D271B" w:rsidRDefault="0013367B" w:rsidP="0013367B">
      <w:pPr>
        <w:pStyle w:val="BodyText"/>
        <w:ind w:left="426" w:right="13"/>
        <w:jc w:val="center"/>
        <w:rPr>
          <w:rFonts w:asciiTheme="minorHAnsi" w:hAnsiTheme="minorHAnsi" w:cstheme="minorHAnsi"/>
          <w:b/>
          <w:bCs/>
          <w:lang w:val="id-ID"/>
        </w:rPr>
      </w:pPr>
      <w:r w:rsidRPr="006D271B">
        <w:rPr>
          <w:noProof/>
          <w:lang w:val="id-ID" w:eastAsia="id-ID"/>
        </w:rPr>
        <w:drawing>
          <wp:inline distT="0" distB="0" distL="0" distR="0" wp14:anchorId="34035298" wp14:editId="7E846D9B">
            <wp:extent cx="1879013" cy="2505350"/>
            <wp:effectExtent l="0" t="0" r="698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16557" cy="2555408"/>
                    </a:xfrm>
                    <a:prstGeom prst="rect">
                      <a:avLst/>
                    </a:prstGeom>
                  </pic:spPr>
                </pic:pic>
              </a:graphicData>
            </a:graphic>
          </wp:inline>
        </w:drawing>
      </w:r>
    </w:p>
    <w:p w14:paraId="610965BA" w14:textId="77777777" w:rsidR="0013367B" w:rsidRPr="006D271B" w:rsidRDefault="0013367B" w:rsidP="0013367B">
      <w:pPr>
        <w:pStyle w:val="BodyText"/>
        <w:ind w:left="426" w:right="13"/>
        <w:jc w:val="center"/>
        <w:rPr>
          <w:rFonts w:asciiTheme="minorHAnsi" w:hAnsiTheme="minorHAnsi" w:cstheme="minorHAnsi"/>
          <w:b/>
          <w:bCs/>
          <w:lang w:val="id-ID"/>
        </w:rPr>
      </w:pPr>
    </w:p>
    <w:p w14:paraId="40908443" w14:textId="77777777" w:rsidR="0013367B" w:rsidRPr="006D271B" w:rsidRDefault="0013367B" w:rsidP="0013367B">
      <w:pPr>
        <w:pStyle w:val="ListParagraph"/>
        <w:spacing w:line="240" w:lineRule="auto"/>
        <w:ind w:left="0" w:right="-1" w:firstLine="0"/>
        <w:jc w:val="center"/>
        <w:rPr>
          <w:rFonts w:ascii="Tahoma" w:hAnsi="Tahoma" w:cs="Tahoma"/>
          <w:sz w:val="18"/>
          <w:szCs w:val="18"/>
        </w:rPr>
      </w:pPr>
      <w:r w:rsidRPr="006D271B">
        <w:rPr>
          <w:rFonts w:ascii="Tahoma" w:hAnsi="Tahoma" w:cs="Tahoma"/>
          <w:b/>
          <w:bCs/>
          <w:sz w:val="18"/>
          <w:szCs w:val="18"/>
        </w:rPr>
        <w:t>Gambar 1</w:t>
      </w:r>
      <w:r w:rsidRPr="006D271B">
        <w:rPr>
          <w:rFonts w:ascii="Tahoma" w:hAnsi="Tahoma" w:cs="Tahoma"/>
          <w:sz w:val="18"/>
          <w:szCs w:val="18"/>
        </w:rPr>
        <w:t xml:space="preserve">  Box Kue Suri kue berkagt yakin</w:t>
      </w:r>
    </w:p>
    <w:p w14:paraId="032EC334" w14:textId="77777777" w:rsidR="0013367B" w:rsidRPr="006D271B" w:rsidRDefault="0013367B" w:rsidP="0013367B">
      <w:pPr>
        <w:pStyle w:val="ListParagraph"/>
        <w:spacing w:line="240" w:lineRule="auto"/>
        <w:ind w:left="0" w:right="-1" w:firstLine="0"/>
        <w:jc w:val="center"/>
        <w:rPr>
          <w:rFonts w:ascii="Tahoma" w:hAnsi="Tahoma" w:cs="Tahoma"/>
          <w:sz w:val="18"/>
          <w:szCs w:val="18"/>
        </w:rPr>
      </w:pPr>
      <w:r w:rsidRPr="006D271B">
        <w:rPr>
          <w:rFonts w:ascii="Tahoma" w:hAnsi="Tahoma" w:cs="Tahoma"/>
          <w:sz w:val="18"/>
          <w:szCs w:val="18"/>
        </w:rPr>
        <w:t>Sumber :Tata Auliya hegar ( 2023 )</w:t>
      </w:r>
    </w:p>
    <w:p w14:paraId="4E9E09EF" w14:textId="77777777" w:rsidR="0013367B" w:rsidRPr="006D271B" w:rsidRDefault="0013367B" w:rsidP="0013367B">
      <w:pPr>
        <w:pStyle w:val="BodyText"/>
        <w:ind w:left="426" w:right="13"/>
        <w:jc w:val="center"/>
        <w:rPr>
          <w:rFonts w:asciiTheme="minorHAnsi" w:hAnsiTheme="minorHAnsi" w:cstheme="minorHAnsi"/>
          <w:b/>
          <w:bCs/>
          <w:lang w:val="id-ID"/>
        </w:rPr>
      </w:pPr>
      <w:r w:rsidRPr="006D271B">
        <w:rPr>
          <w:noProof/>
          <w:lang w:val="id-ID" w:eastAsia="id-ID"/>
        </w:rPr>
        <w:drawing>
          <wp:inline distT="0" distB="0" distL="0" distR="0" wp14:anchorId="7DD3C1DF" wp14:editId="3FC1940E">
            <wp:extent cx="3575825" cy="1754802"/>
            <wp:effectExtent l="0" t="0" r="5715" b="0"/>
            <wp:docPr id="16079872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987295" name=""/>
                    <pic:cNvPicPr/>
                  </pic:nvPicPr>
                  <pic:blipFill>
                    <a:blip r:embed="rId14"/>
                    <a:stretch>
                      <a:fillRect/>
                    </a:stretch>
                  </pic:blipFill>
                  <pic:spPr>
                    <a:xfrm>
                      <a:off x="0" y="0"/>
                      <a:ext cx="3648872" cy="1790649"/>
                    </a:xfrm>
                    <a:prstGeom prst="rect">
                      <a:avLst/>
                    </a:prstGeom>
                  </pic:spPr>
                </pic:pic>
              </a:graphicData>
            </a:graphic>
          </wp:inline>
        </w:drawing>
      </w:r>
    </w:p>
    <w:p w14:paraId="1FEFF8CF" w14:textId="77777777" w:rsidR="0013367B" w:rsidRPr="006D271B" w:rsidRDefault="0013367B" w:rsidP="0013367B">
      <w:pPr>
        <w:pStyle w:val="BodyText"/>
        <w:ind w:left="426" w:right="13"/>
        <w:jc w:val="center"/>
        <w:rPr>
          <w:rFonts w:asciiTheme="minorHAnsi" w:hAnsiTheme="minorHAnsi" w:cstheme="minorHAnsi"/>
          <w:b/>
          <w:bCs/>
          <w:lang w:val="id-ID"/>
        </w:rPr>
      </w:pPr>
    </w:p>
    <w:p w14:paraId="5428CEA7" w14:textId="77777777" w:rsidR="0013367B" w:rsidRPr="006D271B" w:rsidRDefault="0013367B" w:rsidP="0013367B">
      <w:pPr>
        <w:pStyle w:val="BodyText"/>
        <w:ind w:left="426" w:right="13"/>
        <w:jc w:val="center"/>
        <w:rPr>
          <w:rFonts w:asciiTheme="minorHAnsi" w:hAnsiTheme="minorHAnsi" w:cstheme="minorHAnsi"/>
          <w:b/>
          <w:bCs/>
          <w:lang w:val="id-ID"/>
        </w:rPr>
      </w:pPr>
    </w:p>
    <w:p w14:paraId="3C8CB203" w14:textId="77777777" w:rsidR="0013367B" w:rsidRPr="006D271B" w:rsidRDefault="0013367B" w:rsidP="0013367B">
      <w:pPr>
        <w:pStyle w:val="Caption"/>
        <w:spacing w:after="0"/>
        <w:ind w:hanging="992"/>
        <w:jc w:val="center"/>
        <w:rPr>
          <w:rFonts w:ascii="Tahoma" w:hAnsi="Tahoma" w:cs="Tahoma"/>
          <w:i w:val="0"/>
          <w:iCs w:val="0"/>
          <w:color w:val="000000" w:themeColor="text1"/>
        </w:rPr>
      </w:pPr>
      <w:bookmarkStart w:id="2" w:name="_Toc128321560"/>
      <w:r w:rsidRPr="006D271B">
        <w:rPr>
          <w:rFonts w:ascii="Tahoma" w:hAnsi="Tahoma" w:cs="Tahoma"/>
          <w:b/>
          <w:bCs/>
          <w:i w:val="0"/>
          <w:iCs w:val="0"/>
          <w:color w:val="000000" w:themeColor="text1"/>
        </w:rPr>
        <w:t>Gambar 2</w:t>
      </w:r>
      <w:r w:rsidRPr="006D271B">
        <w:rPr>
          <w:rFonts w:ascii="Tahoma" w:hAnsi="Tahoma" w:cs="Tahoma"/>
          <w:i w:val="0"/>
          <w:iCs w:val="0"/>
          <w:color w:val="000000" w:themeColor="text1"/>
        </w:rPr>
        <w:t xml:space="preserve">. </w:t>
      </w:r>
      <w:bookmarkEnd w:id="2"/>
      <w:r w:rsidRPr="006D271B">
        <w:rPr>
          <w:rFonts w:ascii="Tahoma" w:hAnsi="Tahoma" w:cs="Tahoma"/>
          <w:i w:val="0"/>
          <w:iCs w:val="0"/>
          <w:color w:val="000000" w:themeColor="text1"/>
        </w:rPr>
        <w:t>Karya Kemasan Dange Kuliner Khas Kabupaten Pangkep</w:t>
      </w:r>
    </w:p>
    <w:p w14:paraId="7C95F2A8" w14:textId="77777777" w:rsidR="0013367B" w:rsidRPr="006D271B" w:rsidRDefault="0013367B" w:rsidP="0013367B">
      <w:pPr>
        <w:spacing w:before="6" w:line="240" w:lineRule="auto"/>
        <w:ind w:right="13" w:hanging="992"/>
        <w:jc w:val="center"/>
        <w:rPr>
          <w:rFonts w:ascii="Tahoma" w:hAnsi="Tahoma" w:cs="Tahoma"/>
          <w:sz w:val="18"/>
          <w:szCs w:val="18"/>
        </w:rPr>
      </w:pPr>
      <w:r w:rsidRPr="006D271B">
        <w:rPr>
          <w:rFonts w:ascii="Tahoma" w:hAnsi="Tahoma" w:cs="Tahoma"/>
          <w:sz w:val="18"/>
          <w:szCs w:val="18"/>
        </w:rPr>
        <w:t>Sumber: Gusti Putu Ardiasa (2020)</w:t>
      </w:r>
    </w:p>
    <w:p w14:paraId="1F8B0182" w14:textId="77777777" w:rsidR="0013367B" w:rsidRPr="006D271B" w:rsidRDefault="0013367B" w:rsidP="0013367B">
      <w:pPr>
        <w:pStyle w:val="BodyText"/>
        <w:spacing w:line="360" w:lineRule="auto"/>
        <w:ind w:right="13"/>
        <w:jc w:val="center"/>
        <w:rPr>
          <w:rFonts w:asciiTheme="minorHAnsi" w:hAnsiTheme="minorHAnsi" w:cstheme="minorHAnsi"/>
          <w:lang w:val="id-ID"/>
        </w:rPr>
      </w:pPr>
      <w:r w:rsidRPr="006D271B">
        <w:rPr>
          <w:noProof/>
          <w:lang w:val="id-ID" w:eastAsia="id-ID"/>
        </w:rPr>
        <w:lastRenderedPageBreak/>
        <w:drawing>
          <wp:inline distT="0" distB="0" distL="0" distR="0" wp14:anchorId="0059A34C" wp14:editId="09DA55A8">
            <wp:extent cx="2567039" cy="2457780"/>
            <wp:effectExtent l="0" t="0" r="5080" b="0"/>
            <wp:docPr id="1878215658" name="Picture 1878215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69347" cy="2459990"/>
                    </a:xfrm>
                    <a:prstGeom prst="rect">
                      <a:avLst/>
                    </a:prstGeom>
                  </pic:spPr>
                </pic:pic>
              </a:graphicData>
            </a:graphic>
          </wp:inline>
        </w:drawing>
      </w:r>
    </w:p>
    <w:p w14:paraId="32C5900D" w14:textId="77777777" w:rsidR="0013367B" w:rsidRPr="006D271B" w:rsidRDefault="0013367B" w:rsidP="0013367B">
      <w:pPr>
        <w:pStyle w:val="BodyText"/>
        <w:spacing w:line="360" w:lineRule="auto"/>
        <w:ind w:right="13"/>
        <w:jc w:val="center"/>
        <w:rPr>
          <w:rFonts w:asciiTheme="minorHAnsi" w:hAnsiTheme="minorHAnsi" w:cstheme="minorHAnsi"/>
          <w:sz w:val="22"/>
          <w:szCs w:val="22"/>
          <w:lang w:val="id-ID"/>
        </w:rPr>
      </w:pPr>
    </w:p>
    <w:p w14:paraId="6034028F" w14:textId="77777777" w:rsidR="0013367B" w:rsidRPr="006D271B" w:rsidRDefault="0013367B" w:rsidP="0013367B">
      <w:pPr>
        <w:pStyle w:val="Caption"/>
        <w:spacing w:after="0"/>
        <w:ind w:hanging="992"/>
        <w:jc w:val="center"/>
        <w:rPr>
          <w:rFonts w:ascii="Tahoma" w:hAnsi="Tahoma" w:cs="Tahoma"/>
          <w:i w:val="0"/>
          <w:iCs w:val="0"/>
          <w:color w:val="000000" w:themeColor="text1"/>
        </w:rPr>
      </w:pPr>
      <w:r w:rsidRPr="006D271B">
        <w:rPr>
          <w:rFonts w:ascii="Tahoma" w:hAnsi="Tahoma" w:cs="Tahoma"/>
          <w:b/>
          <w:bCs/>
          <w:i w:val="0"/>
          <w:iCs w:val="0"/>
          <w:color w:val="000000" w:themeColor="text1"/>
        </w:rPr>
        <w:t>Gambar 3</w:t>
      </w:r>
      <w:r w:rsidRPr="006D271B">
        <w:rPr>
          <w:rFonts w:ascii="Tahoma" w:hAnsi="Tahoma" w:cs="Tahoma"/>
          <w:i w:val="0"/>
          <w:iCs w:val="0"/>
          <w:color w:val="000000" w:themeColor="text1"/>
        </w:rPr>
        <w:t>. Karya Kemasan produk homemade pie “ 391 ” Surabaya</w:t>
      </w:r>
    </w:p>
    <w:p w14:paraId="46531EDC" w14:textId="77777777" w:rsidR="0013367B" w:rsidRPr="006D271B" w:rsidRDefault="0013367B" w:rsidP="0013367B">
      <w:pPr>
        <w:spacing w:before="6" w:line="240" w:lineRule="auto"/>
        <w:ind w:right="13" w:hanging="992"/>
        <w:jc w:val="center"/>
        <w:rPr>
          <w:rFonts w:ascii="Tahoma" w:hAnsi="Tahoma" w:cs="Tahoma"/>
          <w:sz w:val="18"/>
          <w:szCs w:val="18"/>
        </w:rPr>
      </w:pPr>
      <w:r w:rsidRPr="006D271B">
        <w:rPr>
          <w:rFonts w:ascii="Tahoma" w:hAnsi="Tahoma" w:cs="Tahoma"/>
          <w:sz w:val="18"/>
          <w:szCs w:val="18"/>
        </w:rPr>
        <w:t>Sumber: Safira Hartanto (2020)</w:t>
      </w:r>
    </w:p>
    <w:p w14:paraId="396DC2BA" w14:textId="77777777" w:rsidR="0013367B" w:rsidRPr="006D271B" w:rsidRDefault="0013367B" w:rsidP="0013367B">
      <w:pPr>
        <w:pStyle w:val="ListParagraph"/>
        <w:spacing w:line="240" w:lineRule="auto"/>
        <w:ind w:left="0" w:right="-1" w:firstLine="0"/>
        <w:jc w:val="center"/>
        <w:rPr>
          <w:rFonts w:ascii="Tahoma" w:hAnsi="Tahoma" w:cs="Tahoma"/>
          <w:sz w:val="18"/>
          <w:szCs w:val="18"/>
        </w:rPr>
      </w:pPr>
    </w:p>
    <w:p w14:paraId="3CA4592C" w14:textId="77777777" w:rsidR="00F72796" w:rsidRPr="006D271B" w:rsidRDefault="00F72796" w:rsidP="00F72796">
      <w:pPr>
        <w:pStyle w:val="ListParagraph"/>
        <w:numPr>
          <w:ilvl w:val="0"/>
          <w:numId w:val="33"/>
        </w:numPr>
        <w:ind w:left="360"/>
        <w:rPr>
          <w:rFonts w:ascii="Tahoma" w:hAnsi="Tahoma" w:cs="Tahoma"/>
          <w:b/>
          <w:sz w:val="22"/>
          <w:szCs w:val="22"/>
        </w:rPr>
      </w:pPr>
      <w:r w:rsidRPr="006D271B">
        <w:rPr>
          <w:rFonts w:ascii="Tahoma" w:hAnsi="Tahoma" w:cs="Tahoma"/>
          <w:b/>
          <w:sz w:val="22"/>
          <w:szCs w:val="22"/>
        </w:rPr>
        <w:t>Gagasan Kreatif</w:t>
      </w:r>
    </w:p>
    <w:p w14:paraId="07FDCA33" w14:textId="1DD1A69E" w:rsidR="00F72796" w:rsidRPr="006D271B" w:rsidRDefault="00F72796" w:rsidP="00F72796">
      <w:pPr>
        <w:ind w:left="0" w:right="-1" w:firstLine="720"/>
        <w:rPr>
          <w:rFonts w:ascii="Tahoma" w:hAnsi="Tahoma" w:cs="Tahoma"/>
          <w:sz w:val="22"/>
          <w:szCs w:val="22"/>
        </w:rPr>
      </w:pPr>
      <w:r w:rsidRPr="006D271B">
        <w:rPr>
          <w:rFonts w:ascii="Tahoma" w:hAnsi="Tahoma" w:cs="Tahoma"/>
          <w:sz w:val="22"/>
          <w:szCs w:val="22"/>
        </w:rPr>
        <w:t>Big Idea atau ide gagasan utama pada Perancangan Promosi kue suri Khas Kota Palembang ini menggunakan atau memakai sisir sebagai big idea dari perancangan ini. Penulis memilih  sisir karena kue ini mirip dengan sisir dan kebanyakan orang Palembang  menyebut sisir itu suri.</w:t>
      </w:r>
    </w:p>
    <w:p w14:paraId="2E42B882" w14:textId="77777777" w:rsidR="00F72796" w:rsidRPr="006D271B" w:rsidRDefault="00F72796" w:rsidP="00F72796">
      <w:pPr>
        <w:pStyle w:val="ListParagraph"/>
        <w:numPr>
          <w:ilvl w:val="0"/>
          <w:numId w:val="35"/>
        </w:numPr>
        <w:ind w:right="-1"/>
        <w:rPr>
          <w:rFonts w:ascii="Tahoma" w:hAnsi="Tahoma" w:cs="Tahoma"/>
          <w:b/>
          <w:bCs/>
          <w:sz w:val="22"/>
          <w:szCs w:val="22"/>
        </w:rPr>
      </w:pPr>
      <w:r w:rsidRPr="006D271B">
        <w:rPr>
          <w:rFonts w:ascii="Tahoma" w:hAnsi="Tahoma" w:cs="Tahoma"/>
          <w:b/>
          <w:bCs/>
          <w:sz w:val="22"/>
          <w:szCs w:val="22"/>
        </w:rPr>
        <w:t>Pesan Visual</w:t>
      </w:r>
    </w:p>
    <w:p w14:paraId="7B5B6387" w14:textId="50AD0C9F" w:rsidR="003E3288" w:rsidRPr="006D271B" w:rsidRDefault="00F72796" w:rsidP="00F72796">
      <w:pPr>
        <w:pStyle w:val="BodyText"/>
        <w:spacing w:line="360" w:lineRule="auto"/>
        <w:ind w:right="17" w:firstLine="720"/>
        <w:contextualSpacing/>
        <w:jc w:val="both"/>
        <w:rPr>
          <w:rFonts w:ascii="Tahoma" w:hAnsi="Tahoma" w:cs="Tahoma"/>
          <w:sz w:val="22"/>
          <w:szCs w:val="22"/>
          <w:lang w:val="id-ID"/>
        </w:rPr>
      </w:pPr>
      <w:r w:rsidRPr="006D271B">
        <w:rPr>
          <w:rFonts w:ascii="Tahoma" w:hAnsi="Tahoma" w:cs="Tahoma"/>
          <w:sz w:val="22"/>
          <w:szCs w:val="22"/>
          <w:lang w:val="id-ID"/>
        </w:rPr>
        <w:t>Objek visual yang dipakai dan dijadikan ilustrasi untuk digunakan pada media-media perancangan iniyakni ada sisir dan ornamen songket.</w:t>
      </w:r>
    </w:p>
    <w:p w14:paraId="2BC2F2AA" w14:textId="77777777" w:rsidR="00D05A40" w:rsidRPr="006D271B" w:rsidRDefault="00D05A40" w:rsidP="00D05A40">
      <w:pPr>
        <w:ind w:right="-1"/>
        <w:jc w:val="center"/>
        <w:rPr>
          <w:rFonts w:asciiTheme="minorHAnsi" w:hAnsiTheme="minorHAnsi" w:cstheme="minorHAnsi"/>
        </w:rPr>
      </w:pPr>
      <w:r w:rsidRPr="006D271B">
        <w:rPr>
          <w:rFonts w:asciiTheme="minorHAnsi" w:hAnsiTheme="minorHAnsi" w:cstheme="minorHAnsi"/>
          <w:noProof/>
          <w:lang w:eastAsia="id-ID"/>
        </w:rPr>
        <w:drawing>
          <wp:inline distT="0" distB="0" distL="0" distR="0" wp14:anchorId="792B3D6B" wp14:editId="0AE03CB7">
            <wp:extent cx="2627041" cy="2066925"/>
            <wp:effectExtent l="0" t="0" r="1905" b="0"/>
            <wp:docPr id="2117103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103344" name="Picture 2117103344"/>
                    <pic:cNvPicPr/>
                  </pic:nvPicPr>
                  <pic:blipFill rotWithShape="1">
                    <a:blip r:embed="rId16" cstate="print">
                      <a:extLst>
                        <a:ext uri="{28A0092B-C50C-407E-A947-70E740481C1C}">
                          <a14:useLocalDpi xmlns:a14="http://schemas.microsoft.com/office/drawing/2010/main" val="0"/>
                        </a:ext>
                      </a:extLst>
                    </a:blip>
                    <a:srcRect l="5168" t="7384" r="6847" b="6075"/>
                    <a:stretch/>
                  </pic:blipFill>
                  <pic:spPr bwMode="auto">
                    <a:xfrm>
                      <a:off x="0" y="0"/>
                      <a:ext cx="2642655" cy="2079210"/>
                    </a:xfrm>
                    <a:prstGeom prst="rect">
                      <a:avLst/>
                    </a:prstGeom>
                    <a:ln>
                      <a:noFill/>
                    </a:ln>
                    <a:extLst>
                      <a:ext uri="{53640926-AAD7-44D8-BBD7-CCE9431645EC}">
                        <a14:shadowObscured xmlns:a14="http://schemas.microsoft.com/office/drawing/2010/main"/>
                      </a:ext>
                    </a:extLst>
                  </pic:spPr>
                </pic:pic>
              </a:graphicData>
            </a:graphic>
          </wp:inline>
        </w:drawing>
      </w:r>
    </w:p>
    <w:p w14:paraId="70E421F2" w14:textId="77777777" w:rsidR="00D05A40" w:rsidRPr="006D271B" w:rsidRDefault="00D05A40" w:rsidP="00D05A40">
      <w:pPr>
        <w:spacing w:line="240" w:lineRule="auto"/>
        <w:ind w:left="1411" w:right="0" w:hanging="1411"/>
        <w:jc w:val="center"/>
        <w:rPr>
          <w:rFonts w:ascii="Tahoma" w:hAnsi="Tahoma" w:cs="Tahoma"/>
          <w:sz w:val="18"/>
          <w:szCs w:val="18"/>
        </w:rPr>
      </w:pPr>
      <w:r w:rsidRPr="006D271B">
        <w:rPr>
          <w:rFonts w:ascii="Tahoma" w:hAnsi="Tahoma" w:cs="Tahoma"/>
          <w:b/>
          <w:bCs/>
          <w:sz w:val="18"/>
          <w:szCs w:val="18"/>
        </w:rPr>
        <w:t>Gambar 4</w:t>
      </w:r>
      <w:r w:rsidRPr="006D271B">
        <w:rPr>
          <w:rFonts w:ascii="Tahoma" w:hAnsi="Tahoma" w:cs="Tahoma"/>
          <w:sz w:val="18"/>
          <w:szCs w:val="18"/>
        </w:rPr>
        <w:t xml:space="preserve"> Objek Visual</w:t>
      </w:r>
    </w:p>
    <w:p w14:paraId="7AF737F9" w14:textId="77777777" w:rsidR="00D05A40" w:rsidRPr="006D271B" w:rsidRDefault="00D05A40" w:rsidP="00D05A40">
      <w:pPr>
        <w:spacing w:line="240" w:lineRule="auto"/>
        <w:ind w:left="1411" w:right="0" w:hanging="1411"/>
        <w:jc w:val="center"/>
        <w:rPr>
          <w:rFonts w:ascii="Tahoma" w:hAnsi="Tahoma" w:cs="Tahoma"/>
          <w:sz w:val="18"/>
          <w:szCs w:val="18"/>
        </w:rPr>
      </w:pPr>
      <w:r w:rsidRPr="006D271B">
        <w:rPr>
          <w:rFonts w:ascii="Tahoma" w:hAnsi="Tahoma" w:cs="Tahoma"/>
          <w:sz w:val="18"/>
          <w:szCs w:val="18"/>
        </w:rPr>
        <w:t>Sumber : Tata Auliya Hegar 2023</w:t>
      </w:r>
    </w:p>
    <w:p w14:paraId="4C0E8FB1" w14:textId="77777777" w:rsidR="00842298" w:rsidRPr="006D271B" w:rsidRDefault="00842298" w:rsidP="00D05A40">
      <w:pPr>
        <w:spacing w:line="240" w:lineRule="auto"/>
        <w:ind w:left="1411" w:right="0" w:hanging="1411"/>
        <w:jc w:val="center"/>
        <w:rPr>
          <w:rFonts w:ascii="Tahoma" w:hAnsi="Tahoma" w:cs="Tahoma"/>
          <w:sz w:val="18"/>
          <w:szCs w:val="18"/>
        </w:rPr>
      </w:pPr>
    </w:p>
    <w:p w14:paraId="0F2F4C45" w14:textId="77777777" w:rsidR="00842298" w:rsidRPr="006D271B" w:rsidRDefault="00842298" w:rsidP="00D05A40">
      <w:pPr>
        <w:spacing w:line="240" w:lineRule="auto"/>
        <w:ind w:left="1411" w:right="0" w:hanging="1411"/>
        <w:jc w:val="center"/>
        <w:rPr>
          <w:rFonts w:ascii="Tahoma" w:hAnsi="Tahoma" w:cs="Tahoma"/>
          <w:sz w:val="18"/>
          <w:szCs w:val="18"/>
        </w:rPr>
      </w:pPr>
    </w:p>
    <w:p w14:paraId="26D1FC3F" w14:textId="18EB1FCA" w:rsidR="00842298" w:rsidRPr="006D271B" w:rsidRDefault="00842298" w:rsidP="00842298">
      <w:pPr>
        <w:pStyle w:val="ListParagraph"/>
        <w:numPr>
          <w:ilvl w:val="0"/>
          <w:numId w:val="35"/>
        </w:numPr>
        <w:ind w:right="-1"/>
        <w:rPr>
          <w:rFonts w:ascii="Tahoma" w:hAnsi="Tahoma" w:cs="Tahoma"/>
          <w:b/>
          <w:sz w:val="22"/>
          <w:szCs w:val="22"/>
        </w:rPr>
      </w:pPr>
      <w:r w:rsidRPr="006D271B">
        <w:rPr>
          <w:rFonts w:ascii="Tahoma" w:hAnsi="Tahoma" w:cs="Tahoma"/>
          <w:b/>
          <w:sz w:val="22"/>
          <w:szCs w:val="22"/>
        </w:rPr>
        <w:t>Warna</w:t>
      </w:r>
    </w:p>
    <w:p w14:paraId="60C6BB86" w14:textId="77777777" w:rsidR="00842298" w:rsidRPr="006D271B" w:rsidRDefault="00842298" w:rsidP="00842298">
      <w:pPr>
        <w:ind w:left="0" w:right="-1" w:firstLine="720"/>
        <w:rPr>
          <w:rFonts w:ascii="Tahoma" w:hAnsi="Tahoma" w:cs="Tahoma"/>
          <w:sz w:val="22"/>
          <w:szCs w:val="22"/>
        </w:rPr>
      </w:pPr>
      <w:r w:rsidRPr="006D271B">
        <w:rPr>
          <w:rFonts w:ascii="Tahoma" w:hAnsi="Tahoma" w:cs="Tahoma"/>
          <w:sz w:val="22"/>
          <w:szCs w:val="22"/>
        </w:rPr>
        <w:lastRenderedPageBreak/>
        <w:t>Perancangan Promosi kue suri Khas Kota Palembang ini meggunakan warna utama Merah dan kuning Emas, penulis terispirasi dari warna khas dari kota Palembang karena warna tersebut telah banyak dipakai pada produk-produk Khas Kota Palembang, seperti songket, bangunan dan lain-lain dan juga warna pendukung, yaitu warna coklat, dan hitam.</w:t>
      </w:r>
    </w:p>
    <w:p w14:paraId="4314FE30" w14:textId="77777777" w:rsidR="00842298" w:rsidRPr="006D271B" w:rsidRDefault="00842298" w:rsidP="00842298">
      <w:pPr>
        <w:ind w:right="-1"/>
        <w:jc w:val="center"/>
        <w:rPr>
          <w:rFonts w:asciiTheme="minorHAnsi" w:hAnsiTheme="minorHAnsi" w:cstheme="minorHAnsi"/>
        </w:rPr>
      </w:pPr>
      <w:r w:rsidRPr="006D271B">
        <w:rPr>
          <w:noProof/>
          <w:lang w:eastAsia="id-ID"/>
        </w:rPr>
        <w:drawing>
          <wp:inline distT="0" distB="0" distL="0" distR="0" wp14:anchorId="5E48FD93" wp14:editId="3134E6DD">
            <wp:extent cx="2978467" cy="1572277"/>
            <wp:effectExtent l="0" t="0" r="0" b="8890"/>
            <wp:docPr id="202034264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342640" name=""/>
                    <pic:cNvPicPr/>
                  </pic:nvPicPr>
                  <pic:blipFill>
                    <a:blip r:embed="rId17">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18"/>
                        </a:ext>
                      </a:extLst>
                    </a:blip>
                    <a:stretch>
                      <a:fillRect/>
                    </a:stretch>
                  </pic:blipFill>
                  <pic:spPr>
                    <a:xfrm>
                      <a:off x="0" y="0"/>
                      <a:ext cx="2999926" cy="1583605"/>
                    </a:xfrm>
                    <a:prstGeom prst="rect">
                      <a:avLst/>
                    </a:prstGeom>
                  </pic:spPr>
                </pic:pic>
              </a:graphicData>
            </a:graphic>
          </wp:inline>
        </w:drawing>
      </w:r>
    </w:p>
    <w:p w14:paraId="1768509B" w14:textId="77777777" w:rsidR="00842298" w:rsidRPr="006D271B" w:rsidRDefault="00842298" w:rsidP="00842298">
      <w:pPr>
        <w:spacing w:line="240" w:lineRule="auto"/>
        <w:ind w:right="-1"/>
        <w:jc w:val="center"/>
        <w:rPr>
          <w:rFonts w:ascii="Tahoma" w:hAnsi="Tahoma" w:cs="Tahoma"/>
          <w:sz w:val="18"/>
          <w:szCs w:val="18"/>
        </w:rPr>
      </w:pPr>
      <w:r w:rsidRPr="006D271B">
        <w:rPr>
          <w:rFonts w:ascii="Tahoma" w:hAnsi="Tahoma" w:cs="Tahoma"/>
          <w:b/>
          <w:bCs/>
          <w:sz w:val="18"/>
          <w:szCs w:val="18"/>
        </w:rPr>
        <w:t>Gambar 5</w:t>
      </w:r>
      <w:r w:rsidRPr="006D271B">
        <w:rPr>
          <w:rFonts w:ascii="Tahoma" w:hAnsi="Tahoma" w:cs="Tahoma"/>
          <w:sz w:val="18"/>
          <w:szCs w:val="18"/>
        </w:rPr>
        <w:t xml:space="preserve"> Warna</w:t>
      </w:r>
    </w:p>
    <w:p w14:paraId="17E903A2" w14:textId="77777777" w:rsidR="00842298" w:rsidRPr="006D271B" w:rsidRDefault="00842298" w:rsidP="00842298">
      <w:pPr>
        <w:spacing w:line="240" w:lineRule="auto"/>
        <w:ind w:right="-1"/>
        <w:jc w:val="center"/>
        <w:rPr>
          <w:rFonts w:ascii="Tahoma" w:hAnsi="Tahoma" w:cs="Tahoma"/>
          <w:sz w:val="18"/>
          <w:szCs w:val="18"/>
        </w:rPr>
      </w:pPr>
      <w:r w:rsidRPr="006D271B">
        <w:rPr>
          <w:rFonts w:ascii="Tahoma" w:hAnsi="Tahoma" w:cs="Tahoma"/>
          <w:sz w:val="18"/>
          <w:szCs w:val="18"/>
        </w:rPr>
        <w:t>Sumber : Tata Auliya Hegar 2023</w:t>
      </w:r>
    </w:p>
    <w:p w14:paraId="613D0F9A" w14:textId="77777777" w:rsidR="00842298" w:rsidRPr="006D271B" w:rsidRDefault="00842298" w:rsidP="00842298">
      <w:pPr>
        <w:ind w:right="-1"/>
        <w:jc w:val="center"/>
        <w:rPr>
          <w:rFonts w:ascii="Tahoma" w:hAnsi="Tahoma" w:cs="Tahoma"/>
          <w:sz w:val="18"/>
          <w:szCs w:val="18"/>
        </w:rPr>
      </w:pPr>
    </w:p>
    <w:p w14:paraId="7E8C7829" w14:textId="77777777" w:rsidR="00842298" w:rsidRPr="006D271B" w:rsidRDefault="00842298" w:rsidP="000773F2">
      <w:pPr>
        <w:pStyle w:val="ListParagraph"/>
        <w:numPr>
          <w:ilvl w:val="0"/>
          <w:numId w:val="35"/>
        </w:numPr>
        <w:ind w:right="-1"/>
        <w:rPr>
          <w:rFonts w:ascii="Tahoma" w:hAnsi="Tahoma" w:cs="Tahoma"/>
          <w:b/>
          <w:sz w:val="22"/>
          <w:szCs w:val="22"/>
        </w:rPr>
      </w:pPr>
      <w:r w:rsidRPr="006D271B">
        <w:rPr>
          <w:rFonts w:ascii="Tahoma" w:hAnsi="Tahoma" w:cs="Tahoma"/>
          <w:b/>
          <w:sz w:val="22"/>
          <w:szCs w:val="22"/>
        </w:rPr>
        <w:t xml:space="preserve">Tipografi </w:t>
      </w:r>
    </w:p>
    <w:p w14:paraId="6F8E38A0" w14:textId="3D575C72" w:rsidR="000773F2" w:rsidRPr="006D271B" w:rsidRDefault="00842298" w:rsidP="000773F2">
      <w:pPr>
        <w:ind w:left="0" w:right="0" w:firstLine="720"/>
        <w:rPr>
          <w:rFonts w:ascii="Tahoma" w:hAnsi="Tahoma" w:cs="Tahoma"/>
          <w:sz w:val="22"/>
          <w:szCs w:val="22"/>
        </w:rPr>
      </w:pPr>
      <w:r w:rsidRPr="006D271B">
        <w:rPr>
          <w:rFonts w:ascii="Tahoma" w:hAnsi="Tahoma" w:cs="Tahoma"/>
          <w:sz w:val="22"/>
          <w:szCs w:val="22"/>
        </w:rPr>
        <w:t>Pemilhan tipografi pada perancangan Promosi ini menggunakan font yang Britannic Bold berjenis font sans serif. Hal ini dimaksudkan untuk menyesuaikan konsep dari gaya desain yang penulis tentukan.</w:t>
      </w:r>
      <w:r w:rsidR="000773F2" w:rsidRPr="006D271B">
        <w:rPr>
          <w:rFonts w:ascii="Tahoma" w:hAnsi="Tahoma" w:cs="Tahoma"/>
          <w:sz w:val="22"/>
          <w:szCs w:val="22"/>
        </w:rPr>
        <w:t xml:space="preserve"> Font yang ditentukan ini akan diterapkan pada bodycopy di media-media yang dibuat.</w:t>
      </w:r>
    </w:p>
    <w:p w14:paraId="3E1F3DDF" w14:textId="77777777" w:rsidR="000773F2" w:rsidRPr="006D271B" w:rsidRDefault="000773F2" w:rsidP="000773F2">
      <w:pPr>
        <w:pStyle w:val="ListParagraph"/>
        <w:ind w:left="0" w:right="-1" w:firstLine="0"/>
        <w:rPr>
          <w:rFonts w:asciiTheme="minorHAnsi" w:hAnsiTheme="minorHAnsi" w:cstheme="minorHAnsi"/>
        </w:rPr>
      </w:pPr>
    </w:p>
    <w:p w14:paraId="4F95757E" w14:textId="77777777" w:rsidR="000773F2" w:rsidRPr="006D271B" w:rsidRDefault="000773F2" w:rsidP="000773F2">
      <w:pPr>
        <w:pStyle w:val="ListParagraph"/>
        <w:ind w:left="0" w:right="-1" w:firstLine="0"/>
        <w:jc w:val="center"/>
        <w:rPr>
          <w:rFonts w:ascii="Tahoma" w:hAnsi="Tahoma" w:cs="Tahoma"/>
          <w:sz w:val="22"/>
          <w:szCs w:val="22"/>
        </w:rPr>
      </w:pPr>
      <w:r w:rsidRPr="006D271B">
        <w:rPr>
          <w:rFonts w:ascii="Tahoma" w:hAnsi="Tahoma" w:cs="Tahoma"/>
          <w:noProof/>
          <w:sz w:val="22"/>
          <w:szCs w:val="22"/>
          <w:lang w:eastAsia="id-ID"/>
        </w:rPr>
        <w:drawing>
          <wp:inline distT="0" distB="0" distL="0" distR="0" wp14:anchorId="24496849" wp14:editId="2F32724A">
            <wp:extent cx="3657143" cy="1561905"/>
            <wp:effectExtent l="0" t="0" r="635" b="635"/>
            <wp:docPr id="1452032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032953" name=""/>
                    <pic:cNvPicPr/>
                  </pic:nvPicPr>
                  <pic:blipFill>
                    <a:blip r:embed="rId19"/>
                    <a:stretch>
                      <a:fillRect/>
                    </a:stretch>
                  </pic:blipFill>
                  <pic:spPr>
                    <a:xfrm>
                      <a:off x="0" y="0"/>
                      <a:ext cx="3657143" cy="1561905"/>
                    </a:xfrm>
                    <a:prstGeom prst="rect">
                      <a:avLst/>
                    </a:prstGeom>
                  </pic:spPr>
                </pic:pic>
              </a:graphicData>
            </a:graphic>
          </wp:inline>
        </w:drawing>
      </w:r>
    </w:p>
    <w:p w14:paraId="33C948AD" w14:textId="77777777" w:rsidR="000773F2" w:rsidRPr="006D271B" w:rsidRDefault="000773F2" w:rsidP="000773F2">
      <w:pPr>
        <w:pStyle w:val="ListParagraph"/>
        <w:spacing w:line="240" w:lineRule="auto"/>
        <w:ind w:left="0" w:right="-1" w:firstLine="0"/>
        <w:jc w:val="center"/>
        <w:rPr>
          <w:rFonts w:ascii="Tahoma" w:hAnsi="Tahoma" w:cs="Tahoma"/>
          <w:sz w:val="18"/>
          <w:szCs w:val="18"/>
        </w:rPr>
      </w:pPr>
      <w:r w:rsidRPr="006D271B">
        <w:rPr>
          <w:rFonts w:ascii="Tahoma" w:hAnsi="Tahoma" w:cs="Tahoma"/>
          <w:b/>
          <w:bCs/>
          <w:sz w:val="18"/>
          <w:szCs w:val="18"/>
        </w:rPr>
        <w:t>Gambar 6</w:t>
      </w:r>
      <w:r w:rsidRPr="006D271B">
        <w:rPr>
          <w:rFonts w:ascii="Tahoma" w:hAnsi="Tahoma" w:cs="Tahoma"/>
          <w:sz w:val="18"/>
          <w:szCs w:val="18"/>
        </w:rPr>
        <w:t xml:space="preserve"> font Britannic Bold</w:t>
      </w:r>
    </w:p>
    <w:p w14:paraId="4BF5EFE3" w14:textId="77777777" w:rsidR="000773F2" w:rsidRPr="006D271B" w:rsidRDefault="000773F2" w:rsidP="000773F2">
      <w:pPr>
        <w:pStyle w:val="ListParagraph"/>
        <w:spacing w:line="240" w:lineRule="auto"/>
        <w:ind w:left="0" w:right="-1" w:firstLine="0"/>
        <w:jc w:val="center"/>
        <w:rPr>
          <w:rFonts w:ascii="Tahoma" w:hAnsi="Tahoma" w:cs="Tahoma"/>
          <w:sz w:val="18"/>
          <w:szCs w:val="18"/>
        </w:rPr>
      </w:pPr>
      <w:r w:rsidRPr="006D271B">
        <w:rPr>
          <w:rFonts w:ascii="Tahoma" w:hAnsi="Tahoma" w:cs="Tahoma"/>
          <w:sz w:val="18"/>
          <w:szCs w:val="18"/>
        </w:rPr>
        <w:t>Sumber : Tata Auliya Hegar 2023</w:t>
      </w:r>
    </w:p>
    <w:p w14:paraId="0618BDE2" w14:textId="77777777" w:rsidR="000773F2" w:rsidRPr="006D271B" w:rsidRDefault="000773F2" w:rsidP="000773F2">
      <w:pPr>
        <w:pStyle w:val="ListParagraph"/>
        <w:spacing w:line="240" w:lineRule="auto"/>
        <w:ind w:left="0" w:right="-1" w:firstLine="0"/>
        <w:jc w:val="center"/>
        <w:rPr>
          <w:rFonts w:ascii="Tahoma" w:hAnsi="Tahoma" w:cs="Tahoma"/>
          <w:sz w:val="18"/>
          <w:szCs w:val="18"/>
        </w:rPr>
      </w:pPr>
    </w:p>
    <w:p w14:paraId="3500A58B" w14:textId="46901C2B" w:rsidR="000773F2" w:rsidRPr="006D271B" w:rsidRDefault="000773F2" w:rsidP="009A69DB">
      <w:pPr>
        <w:pStyle w:val="ListParagraph"/>
        <w:numPr>
          <w:ilvl w:val="0"/>
          <w:numId w:val="35"/>
        </w:numPr>
        <w:ind w:right="-1"/>
        <w:rPr>
          <w:rFonts w:ascii="Tahoma" w:hAnsi="Tahoma" w:cs="Tahoma"/>
          <w:b/>
          <w:sz w:val="22"/>
          <w:szCs w:val="22"/>
        </w:rPr>
      </w:pPr>
      <w:r w:rsidRPr="006D271B">
        <w:rPr>
          <w:rFonts w:ascii="Tahoma" w:hAnsi="Tahoma" w:cs="Tahoma"/>
          <w:b/>
          <w:sz w:val="22"/>
          <w:szCs w:val="22"/>
        </w:rPr>
        <w:t>Gaya Tampilan Desain</w:t>
      </w:r>
    </w:p>
    <w:p w14:paraId="74DB834F" w14:textId="77777777" w:rsidR="000773F2" w:rsidRPr="006D271B" w:rsidRDefault="000773F2" w:rsidP="009A69DB">
      <w:pPr>
        <w:pStyle w:val="ListParagraph"/>
        <w:ind w:left="0" w:right="-1" w:firstLine="720"/>
        <w:rPr>
          <w:rFonts w:ascii="Tahoma" w:hAnsi="Tahoma" w:cs="Tahoma"/>
          <w:sz w:val="22"/>
          <w:szCs w:val="22"/>
        </w:rPr>
      </w:pPr>
      <w:r w:rsidRPr="006D271B">
        <w:rPr>
          <w:rFonts w:ascii="Tahoma" w:hAnsi="Tahoma" w:cs="Tahoma"/>
          <w:sz w:val="22"/>
          <w:szCs w:val="22"/>
        </w:rPr>
        <w:t xml:space="preserve">Gaya Tampilan desain dari perancangan Promosi kue suri Khas Kota Palembang ini menggunakan gaya desain  art noveau dengan menggunkan elemen bunga tanjung bahan-bahan yang akan dimasukan di sebuah media </w:t>
      </w:r>
      <w:r w:rsidRPr="006D271B">
        <w:rPr>
          <w:rFonts w:ascii="Tahoma" w:hAnsi="Tahoma" w:cs="Tahoma"/>
          <w:sz w:val="22"/>
          <w:szCs w:val="22"/>
        </w:rPr>
        <w:lastRenderedPageBreak/>
        <w:t>dengan desain yang sederhana dan juga menambahkan ornamen-ornamen khas kota Palembang.</w:t>
      </w:r>
    </w:p>
    <w:p w14:paraId="4E95B112" w14:textId="77777777" w:rsidR="009A69DB" w:rsidRPr="006D271B" w:rsidRDefault="009A69DB" w:rsidP="009A69DB">
      <w:pPr>
        <w:pStyle w:val="ListParagraph"/>
        <w:numPr>
          <w:ilvl w:val="0"/>
          <w:numId w:val="33"/>
        </w:numPr>
        <w:ind w:left="360" w:right="-1"/>
        <w:rPr>
          <w:rFonts w:ascii="Tahoma" w:hAnsi="Tahoma" w:cs="Tahoma"/>
          <w:b/>
          <w:bCs/>
          <w:sz w:val="22"/>
          <w:szCs w:val="22"/>
        </w:rPr>
      </w:pPr>
      <w:r w:rsidRPr="006D271B">
        <w:rPr>
          <w:rFonts w:ascii="Tahoma" w:hAnsi="Tahoma" w:cs="Tahoma"/>
          <w:b/>
          <w:bCs/>
          <w:sz w:val="22"/>
          <w:szCs w:val="22"/>
        </w:rPr>
        <w:t>Visualisasi Desain</w:t>
      </w:r>
    </w:p>
    <w:p w14:paraId="5FB6DDA6" w14:textId="77777777" w:rsidR="009A69DB" w:rsidRPr="006D271B" w:rsidRDefault="009A69DB" w:rsidP="009A69DB">
      <w:pPr>
        <w:pStyle w:val="ListParagraph"/>
        <w:numPr>
          <w:ilvl w:val="0"/>
          <w:numId w:val="37"/>
        </w:numPr>
        <w:ind w:left="720" w:right="-1"/>
        <w:rPr>
          <w:rFonts w:ascii="Tahoma" w:hAnsi="Tahoma" w:cs="Tahoma"/>
          <w:b/>
          <w:bCs/>
          <w:sz w:val="22"/>
          <w:szCs w:val="22"/>
        </w:rPr>
      </w:pPr>
      <w:r w:rsidRPr="006D271B">
        <w:rPr>
          <w:rFonts w:ascii="Tahoma" w:hAnsi="Tahoma" w:cs="Tahoma"/>
          <w:b/>
          <w:bCs/>
          <w:sz w:val="22"/>
          <w:szCs w:val="22"/>
        </w:rPr>
        <w:t xml:space="preserve">Logo </w:t>
      </w:r>
    </w:p>
    <w:p w14:paraId="0562088B" w14:textId="77777777" w:rsidR="009A69DB" w:rsidRPr="006D271B" w:rsidRDefault="009A69DB" w:rsidP="00271B43">
      <w:pPr>
        <w:pStyle w:val="ListParagraph"/>
        <w:ind w:left="0" w:right="-1" w:firstLine="0"/>
        <w:jc w:val="center"/>
        <w:rPr>
          <w:rFonts w:ascii="Tahoma" w:hAnsi="Tahoma" w:cs="Tahoma"/>
          <w:b/>
          <w:bCs/>
          <w:sz w:val="22"/>
          <w:szCs w:val="22"/>
        </w:rPr>
      </w:pPr>
      <w:r w:rsidRPr="006D271B">
        <w:rPr>
          <w:noProof/>
          <w:lang w:eastAsia="id-ID"/>
        </w:rPr>
        <w:drawing>
          <wp:inline distT="0" distB="0" distL="0" distR="0" wp14:anchorId="3850E6FD" wp14:editId="12BA3E32">
            <wp:extent cx="2581275" cy="1707300"/>
            <wp:effectExtent l="0" t="0" r="0" b="7620"/>
            <wp:docPr id="87211145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111458" name=""/>
                    <pic:cNvPicPr/>
                  </pic:nvPicPr>
                  <pic:blipFill>
                    <a:blip r:embed="rId20">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21"/>
                        </a:ext>
                      </a:extLst>
                    </a:blip>
                    <a:stretch>
                      <a:fillRect/>
                    </a:stretch>
                  </pic:blipFill>
                  <pic:spPr>
                    <a:xfrm>
                      <a:off x="0" y="0"/>
                      <a:ext cx="2635349" cy="1743066"/>
                    </a:xfrm>
                    <a:prstGeom prst="rect">
                      <a:avLst/>
                    </a:prstGeom>
                  </pic:spPr>
                </pic:pic>
              </a:graphicData>
            </a:graphic>
          </wp:inline>
        </w:drawing>
      </w:r>
    </w:p>
    <w:p w14:paraId="1CEE6ACE" w14:textId="77777777" w:rsidR="009A69DB" w:rsidRPr="006D271B" w:rsidRDefault="009A69DB" w:rsidP="00271B43">
      <w:pPr>
        <w:pStyle w:val="ListParagraph"/>
        <w:spacing w:line="240" w:lineRule="auto"/>
        <w:ind w:left="0" w:right="-1" w:firstLine="0"/>
        <w:jc w:val="center"/>
        <w:rPr>
          <w:rFonts w:ascii="Tahoma" w:hAnsi="Tahoma" w:cs="Tahoma"/>
          <w:sz w:val="18"/>
          <w:szCs w:val="18"/>
        </w:rPr>
      </w:pPr>
      <w:r w:rsidRPr="006D271B">
        <w:rPr>
          <w:rFonts w:ascii="Tahoma" w:hAnsi="Tahoma" w:cs="Tahoma"/>
          <w:b/>
          <w:bCs/>
          <w:sz w:val="18"/>
          <w:szCs w:val="18"/>
        </w:rPr>
        <w:t xml:space="preserve">Gambar 7 </w:t>
      </w:r>
      <w:r w:rsidRPr="006D271B">
        <w:rPr>
          <w:rFonts w:ascii="Tahoma" w:hAnsi="Tahoma" w:cs="Tahoma"/>
          <w:sz w:val="18"/>
          <w:szCs w:val="18"/>
        </w:rPr>
        <w:t>Final Desain logo</w:t>
      </w:r>
    </w:p>
    <w:p w14:paraId="01841E0E" w14:textId="77777777" w:rsidR="009A69DB" w:rsidRPr="006D271B" w:rsidRDefault="009A69DB" w:rsidP="00271B43">
      <w:pPr>
        <w:pStyle w:val="ListParagraph"/>
        <w:spacing w:line="240" w:lineRule="auto"/>
        <w:ind w:left="0" w:right="-1" w:firstLine="0"/>
        <w:jc w:val="center"/>
        <w:rPr>
          <w:rFonts w:ascii="Tahoma" w:hAnsi="Tahoma" w:cs="Tahoma"/>
          <w:sz w:val="18"/>
          <w:szCs w:val="18"/>
        </w:rPr>
      </w:pPr>
      <w:r w:rsidRPr="006D271B">
        <w:rPr>
          <w:rFonts w:ascii="Tahoma" w:hAnsi="Tahoma" w:cs="Tahoma"/>
          <w:sz w:val="18"/>
          <w:szCs w:val="18"/>
        </w:rPr>
        <w:t>Sumber : Tata Auliya Hegar 2023</w:t>
      </w:r>
    </w:p>
    <w:p w14:paraId="4481C1EC" w14:textId="77777777" w:rsidR="009A69DB" w:rsidRPr="006D271B" w:rsidRDefault="009A69DB" w:rsidP="009A69DB">
      <w:pPr>
        <w:pStyle w:val="ListParagraph"/>
        <w:ind w:left="1058" w:right="-1" w:firstLine="76"/>
        <w:jc w:val="center"/>
        <w:rPr>
          <w:rFonts w:ascii="Tahoma" w:hAnsi="Tahoma" w:cs="Tahoma"/>
          <w:sz w:val="18"/>
          <w:szCs w:val="18"/>
        </w:rPr>
      </w:pPr>
    </w:p>
    <w:p w14:paraId="364A8681" w14:textId="77777777" w:rsidR="00271B43" w:rsidRPr="006D271B" w:rsidRDefault="009A69DB" w:rsidP="00BC003F">
      <w:pPr>
        <w:ind w:left="0" w:right="-1" w:firstLine="720"/>
        <w:rPr>
          <w:rFonts w:ascii="Tahoma" w:hAnsi="Tahoma" w:cs="Tahoma"/>
          <w:sz w:val="22"/>
          <w:szCs w:val="22"/>
        </w:rPr>
      </w:pPr>
      <w:r w:rsidRPr="006D271B">
        <w:rPr>
          <w:rFonts w:ascii="Tahoma" w:hAnsi="Tahoma" w:cs="Tahoma"/>
          <w:sz w:val="22"/>
          <w:szCs w:val="22"/>
        </w:rPr>
        <w:t>Ide Visual dalam pembuatan logo, penulis melakukan ide layout, study bentuk dan catatan seputaran konsep yang akan dibuat, sehingga dapat</w:t>
      </w:r>
      <w:r w:rsidR="00271B43" w:rsidRPr="006D271B">
        <w:rPr>
          <w:rFonts w:ascii="Tahoma" w:hAnsi="Tahoma" w:cs="Tahoma"/>
          <w:sz w:val="22"/>
          <w:szCs w:val="22"/>
        </w:rPr>
        <w:t xml:space="preserve"> menemukan sebuah bentuk yang sesuai dengan ide dan konsep yang telah ditentukan agar desain yang dibuat nantinya memiliki arti yang kuat.</w:t>
      </w:r>
    </w:p>
    <w:p w14:paraId="5D521467" w14:textId="67D2CAC7" w:rsidR="00BC003F" w:rsidRPr="006D271B" w:rsidRDefault="00BC003F" w:rsidP="00BC003F">
      <w:pPr>
        <w:pStyle w:val="ListParagraph"/>
        <w:numPr>
          <w:ilvl w:val="0"/>
          <w:numId w:val="37"/>
        </w:numPr>
        <w:tabs>
          <w:tab w:val="left" w:pos="6684"/>
          <w:tab w:val="left" w:pos="7371"/>
        </w:tabs>
        <w:spacing w:line="480" w:lineRule="auto"/>
        <w:ind w:left="720" w:right="-1"/>
        <w:rPr>
          <w:rFonts w:ascii="Tahoma" w:hAnsi="Tahoma" w:cs="Tahoma"/>
          <w:b/>
          <w:bCs/>
        </w:rPr>
      </w:pPr>
      <w:r w:rsidRPr="006D271B">
        <w:rPr>
          <w:rFonts w:ascii="Tahoma" w:hAnsi="Tahoma" w:cs="Tahoma"/>
          <w:b/>
          <w:bCs/>
        </w:rPr>
        <w:t>Pemilihan media</w:t>
      </w:r>
    </w:p>
    <w:p w14:paraId="4C986F83" w14:textId="574565E1" w:rsidR="00271B43" w:rsidRPr="006D271B" w:rsidRDefault="00271B43" w:rsidP="00BC003F">
      <w:pPr>
        <w:pStyle w:val="ListParagraph"/>
        <w:numPr>
          <w:ilvl w:val="0"/>
          <w:numId w:val="40"/>
        </w:numPr>
        <w:ind w:left="1080" w:right="-1"/>
        <w:rPr>
          <w:rFonts w:ascii="Tahoma" w:hAnsi="Tahoma" w:cs="Tahoma"/>
          <w:b/>
          <w:sz w:val="18"/>
          <w:szCs w:val="18"/>
        </w:rPr>
      </w:pPr>
      <w:r w:rsidRPr="006D271B">
        <w:rPr>
          <w:rFonts w:ascii="Tahoma" w:hAnsi="Tahoma" w:cs="Tahoma"/>
          <w:b/>
          <w:sz w:val="22"/>
          <w:szCs w:val="22"/>
        </w:rPr>
        <w:t xml:space="preserve">Media Utama </w:t>
      </w:r>
    </w:p>
    <w:p w14:paraId="0EFAC943" w14:textId="27B271FD" w:rsidR="00271B43" w:rsidRPr="006D271B" w:rsidRDefault="00271B43" w:rsidP="00BC003F">
      <w:pPr>
        <w:ind w:left="720" w:firstLine="720"/>
        <w:rPr>
          <w:rFonts w:ascii="Tahoma" w:hAnsi="Tahoma" w:cs="Tahoma"/>
          <w:i/>
          <w:sz w:val="22"/>
          <w:szCs w:val="22"/>
        </w:rPr>
      </w:pPr>
      <w:r w:rsidRPr="006D271B">
        <w:rPr>
          <w:rFonts w:ascii="Tahoma" w:hAnsi="Tahoma" w:cs="Tahoma"/>
          <w:sz w:val="22"/>
          <w:szCs w:val="22"/>
        </w:rPr>
        <w:t>Pada perancangan Promosi Kue Suri Khas Kota Palembang ini media utama dari perancangan ini adalah membuat desain Packaging dengan memiliki 2 ukuran yaitu besar, sedang, Dengan adanya packaging membuat sesuatu yang baru untuk semua kalangan masyarakat di Palembang.</w:t>
      </w:r>
      <w:r w:rsidR="000E37BF" w:rsidRPr="006D271B">
        <w:rPr>
          <w:rFonts w:ascii="Tahoma" w:hAnsi="Tahoma" w:cs="Tahoma"/>
          <w:sz w:val="22"/>
          <w:szCs w:val="22"/>
        </w:rPr>
        <w:t xml:space="preserve"> Packaging yang di rancang memiliki keunikan dan tentunya sudah ada daya kreasi dan inovasi dalam perancangannya. Hal ini dapat dilihat dari bukaan dari packaging itu sendiri yang bisa dibuka pada bagian tengah. Dengan demiki</w:t>
      </w:r>
      <w:r w:rsidR="00337F89" w:rsidRPr="006D271B">
        <w:rPr>
          <w:rFonts w:ascii="Tahoma" w:hAnsi="Tahoma" w:cs="Tahoma"/>
          <w:sz w:val="22"/>
          <w:szCs w:val="22"/>
        </w:rPr>
        <w:t>a</w:t>
      </w:r>
      <w:r w:rsidR="000E37BF" w:rsidRPr="006D271B">
        <w:rPr>
          <w:rFonts w:ascii="Tahoma" w:hAnsi="Tahoma" w:cs="Tahoma"/>
          <w:sz w:val="22"/>
          <w:szCs w:val="22"/>
        </w:rPr>
        <w:t xml:space="preserve">n kue Suri yang ada di dalamnya semakin </w:t>
      </w:r>
      <w:r w:rsidR="000E37BF" w:rsidRPr="006D271B">
        <w:rPr>
          <w:rFonts w:ascii="Tahoma" w:hAnsi="Tahoma" w:cs="Tahoma"/>
          <w:i/>
          <w:sz w:val="22"/>
          <w:szCs w:val="22"/>
        </w:rPr>
        <w:t>safety.</w:t>
      </w:r>
    </w:p>
    <w:p w14:paraId="48C273DD" w14:textId="77777777" w:rsidR="000E37BF" w:rsidRPr="006D271B" w:rsidRDefault="000E37BF" w:rsidP="00BC003F">
      <w:pPr>
        <w:ind w:left="720" w:firstLine="720"/>
        <w:rPr>
          <w:rFonts w:ascii="Tahoma" w:hAnsi="Tahoma" w:cs="Tahoma"/>
          <w:sz w:val="22"/>
          <w:szCs w:val="22"/>
        </w:rPr>
      </w:pPr>
    </w:p>
    <w:p w14:paraId="06BF026E" w14:textId="77777777" w:rsidR="002A73C8" w:rsidRPr="006D271B" w:rsidRDefault="002A73C8" w:rsidP="00BC003F">
      <w:pPr>
        <w:ind w:left="720" w:firstLine="720"/>
        <w:rPr>
          <w:rFonts w:ascii="Tahoma" w:hAnsi="Tahoma" w:cs="Tahoma"/>
          <w:sz w:val="22"/>
          <w:szCs w:val="22"/>
        </w:rPr>
      </w:pPr>
    </w:p>
    <w:p w14:paraId="68CCF9C5" w14:textId="77777777" w:rsidR="002A73C8" w:rsidRPr="006D271B" w:rsidRDefault="002A73C8" w:rsidP="00BC003F">
      <w:pPr>
        <w:ind w:left="720" w:firstLine="720"/>
        <w:rPr>
          <w:rFonts w:ascii="Tahoma" w:hAnsi="Tahoma" w:cs="Tahoma"/>
          <w:sz w:val="22"/>
          <w:szCs w:val="22"/>
        </w:rPr>
      </w:pPr>
    </w:p>
    <w:p w14:paraId="3C78CD61" w14:textId="77777777" w:rsidR="000E37BF" w:rsidRPr="006D271B" w:rsidRDefault="000E37BF" w:rsidP="000E37BF">
      <w:pPr>
        <w:spacing w:line="480" w:lineRule="auto"/>
        <w:ind w:left="142" w:firstLine="425"/>
        <w:jc w:val="center"/>
      </w:pPr>
      <w:r w:rsidRPr="006D271B">
        <w:rPr>
          <w:noProof/>
          <w:lang w:eastAsia="id-ID"/>
        </w:rPr>
        <w:lastRenderedPageBreak/>
        <w:drawing>
          <wp:inline distT="0" distB="0" distL="0" distR="0" wp14:anchorId="3E23F002" wp14:editId="03BB4CA4">
            <wp:extent cx="3244716" cy="2433638"/>
            <wp:effectExtent l="76200" t="76200" r="127635" b="138430"/>
            <wp:docPr id="2146982687"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982687" name="Picture 2146982687"/>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354197" cy="251575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16BCF92" w14:textId="77777777" w:rsidR="000E37BF" w:rsidRPr="006D271B" w:rsidRDefault="000E37BF" w:rsidP="000E37BF">
      <w:pPr>
        <w:pStyle w:val="ListParagraph"/>
        <w:spacing w:line="240" w:lineRule="auto"/>
        <w:ind w:left="142" w:right="-1" w:firstLine="76"/>
        <w:jc w:val="center"/>
        <w:rPr>
          <w:rFonts w:ascii="Tahoma" w:hAnsi="Tahoma" w:cs="Tahoma"/>
          <w:sz w:val="18"/>
          <w:szCs w:val="18"/>
        </w:rPr>
      </w:pPr>
      <w:r w:rsidRPr="006D271B">
        <w:rPr>
          <w:rFonts w:ascii="Tahoma" w:hAnsi="Tahoma" w:cs="Tahoma"/>
          <w:b/>
          <w:bCs/>
          <w:sz w:val="18"/>
          <w:szCs w:val="18"/>
        </w:rPr>
        <w:t xml:space="preserve">Gambar 8 </w:t>
      </w:r>
      <w:r w:rsidRPr="006D271B">
        <w:rPr>
          <w:rFonts w:ascii="Tahoma" w:hAnsi="Tahoma" w:cs="Tahoma"/>
          <w:sz w:val="18"/>
          <w:szCs w:val="18"/>
        </w:rPr>
        <w:t>final packaging besar</w:t>
      </w:r>
    </w:p>
    <w:p w14:paraId="2006C0EC" w14:textId="77777777" w:rsidR="000E37BF" w:rsidRPr="006D271B" w:rsidRDefault="000E37BF" w:rsidP="000E37BF">
      <w:pPr>
        <w:pStyle w:val="ListParagraph"/>
        <w:spacing w:line="240" w:lineRule="auto"/>
        <w:ind w:left="142" w:right="-1" w:firstLine="76"/>
        <w:jc w:val="center"/>
        <w:rPr>
          <w:rFonts w:ascii="Tahoma" w:hAnsi="Tahoma" w:cs="Tahoma"/>
          <w:sz w:val="18"/>
          <w:szCs w:val="18"/>
        </w:rPr>
      </w:pPr>
      <w:r w:rsidRPr="006D271B">
        <w:rPr>
          <w:rFonts w:ascii="Tahoma" w:hAnsi="Tahoma" w:cs="Tahoma"/>
          <w:sz w:val="18"/>
          <w:szCs w:val="18"/>
        </w:rPr>
        <w:t>Sumber : Tata Auliya Hegar 2023</w:t>
      </w:r>
    </w:p>
    <w:p w14:paraId="0B775FDC" w14:textId="77777777" w:rsidR="002A73C8" w:rsidRPr="006D271B" w:rsidRDefault="002A73C8" w:rsidP="000E37BF">
      <w:pPr>
        <w:pStyle w:val="ListParagraph"/>
        <w:spacing w:line="240" w:lineRule="auto"/>
        <w:ind w:left="142" w:right="-1" w:firstLine="76"/>
        <w:jc w:val="center"/>
        <w:rPr>
          <w:rFonts w:ascii="Tahoma" w:hAnsi="Tahoma" w:cs="Tahoma"/>
          <w:sz w:val="18"/>
          <w:szCs w:val="18"/>
        </w:rPr>
      </w:pPr>
    </w:p>
    <w:p w14:paraId="3C5F55BA" w14:textId="77777777" w:rsidR="002A73C8" w:rsidRPr="006D271B" w:rsidRDefault="002A73C8" w:rsidP="002A73C8">
      <w:pPr>
        <w:pStyle w:val="ListParagraph"/>
        <w:spacing w:line="240" w:lineRule="auto"/>
        <w:ind w:left="142" w:right="-1" w:firstLine="76"/>
        <w:jc w:val="center"/>
        <w:rPr>
          <w:rFonts w:asciiTheme="minorHAnsi" w:hAnsiTheme="minorHAnsi" w:cstheme="minorHAnsi"/>
          <w:sz w:val="20"/>
          <w:szCs w:val="20"/>
        </w:rPr>
      </w:pPr>
      <w:r w:rsidRPr="006D271B">
        <w:rPr>
          <w:noProof/>
          <w:lang w:eastAsia="id-ID"/>
        </w:rPr>
        <w:drawing>
          <wp:inline distT="0" distB="0" distL="0" distR="0" wp14:anchorId="2063C760" wp14:editId="2EE46805">
            <wp:extent cx="1995488" cy="2660734"/>
            <wp:effectExtent l="76200" t="76200" r="138430" b="139700"/>
            <wp:docPr id="28403182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031826" name="Picture 28403182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013790" cy="268513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0688EB9" w14:textId="77777777" w:rsidR="002A73C8" w:rsidRPr="006D271B" w:rsidRDefault="002A73C8" w:rsidP="002A73C8">
      <w:pPr>
        <w:pStyle w:val="ListParagraph"/>
        <w:spacing w:line="240" w:lineRule="auto"/>
        <w:ind w:left="142" w:right="-1" w:firstLine="76"/>
        <w:jc w:val="center"/>
        <w:rPr>
          <w:rFonts w:ascii="Tahoma" w:hAnsi="Tahoma" w:cs="Tahoma"/>
          <w:sz w:val="18"/>
          <w:szCs w:val="18"/>
        </w:rPr>
      </w:pPr>
      <w:r w:rsidRPr="006D271B">
        <w:rPr>
          <w:rFonts w:ascii="Tahoma" w:hAnsi="Tahoma" w:cs="Tahoma"/>
          <w:b/>
          <w:bCs/>
          <w:sz w:val="18"/>
          <w:szCs w:val="18"/>
        </w:rPr>
        <w:t xml:space="preserve">Gambar 9 </w:t>
      </w:r>
      <w:r w:rsidRPr="006D271B">
        <w:rPr>
          <w:rFonts w:ascii="Tahoma" w:hAnsi="Tahoma" w:cs="Tahoma"/>
          <w:sz w:val="18"/>
          <w:szCs w:val="18"/>
        </w:rPr>
        <w:t>final packaging kecil</w:t>
      </w:r>
    </w:p>
    <w:p w14:paraId="363813FE" w14:textId="77777777" w:rsidR="002A73C8" w:rsidRPr="006D271B" w:rsidRDefault="002A73C8" w:rsidP="002A73C8">
      <w:pPr>
        <w:pStyle w:val="ListParagraph"/>
        <w:spacing w:line="240" w:lineRule="auto"/>
        <w:ind w:left="142" w:right="-1" w:firstLine="76"/>
        <w:jc w:val="center"/>
        <w:rPr>
          <w:rFonts w:ascii="Tahoma" w:hAnsi="Tahoma" w:cs="Tahoma"/>
          <w:sz w:val="18"/>
          <w:szCs w:val="18"/>
        </w:rPr>
      </w:pPr>
      <w:r w:rsidRPr="006D271B">
        <w:rPr>
          <w:rFonts w:ascii="Tahoma" w:hAnsi="Tahoma" w:cs="Tahoma"/>
          <w:sz w:val="18"/>
          <w:szCs w:val="18"/>
        </w:rPr>
        <w:t>Sumber : Tata Auliya Hegar 2023</w:t>
      </w:r>
    </w:p>
    <w:p w14:paraId="554FC039" w14:textId="6A861E6F" w:rsidR="000773F2" w:rsidRPr="006D271B" w:rsidRDefault="000773F2" w:rsidP="009A69DB">
      <w:pPr>
        <w:ind w:left="0" w:right="0" w:firstLine="720"/>
        <w:rPr>
          <w:rFonts w:ascii="Tahoma" w:hAnsi="Tahoma" w:cs="Tahoma"/>
          <w:sz w:val="18"/>
          <w:szCs w:val="18"/>
        </w:rPr>
      </w:pPr>
    </w:p>
    <w:p w14:paraId="726766D2" w14:textId="77777777" w:rsidR="00727604" w:rsidRPr="006D271B" w:rsidRDefault="00727604" w:rsidP="00727604">
      <w:pPr>
        <w:pStyle w:val="ListParagraph"/>
        <w:numPr>
          <w:ilvl w:val="0"/>
          <w:numId w:val="41"/>
        </w:numPr>
        <w:ind w:right="-1"/>
        <w:rPr>
          <w:rFonts w:ascii="Tahoma" w:hAnsi="Tahoma" w:cs="Tahoma"/>
          <w:b/>
          <w:sz w:val="22"/>
          <w:szCs w:val="22"/>
        </w:rPr>
      </w:pPr>
      <w:r w:rsidRPr="006D271B">
        <w:rPr>
          <w:rFonts w:ascii="Tahoma" w:hAnsi="Tahoma" w:cs="Tahoma"/>
          <w:b/>
          <w:sz w:val="22"/>
          <w:szCs w:val="22"/>
        </w:rPr>
        <w:t xml:space="preserve">Media Pendukung </w:t>
      </w:r>
    </w:p>
    <w:p w14:paraId="574F649F" w14:textId="77777777" w:rsidR="00727604" w:rsidRPr="006D271B" w:rsidRDefault="00727604" w:rsidP="00727604">
      <w:pPr>
        <w:pStyle w:val="ListParagraph"/>
        <w:ind w:left="426" w:right="-1" w:firstLine="709"/>
        <w:rPr>
          <w:rFonts w:ascii="Tahoma" w:hAnsi="Tahoma" w:cs="Tahoma"/>
          <w:sz w:val="22"/>
          <w:szCs w:val="22"/>
        </w:rPr>
      </w:pPr>
      <w:r w:rsidRPr="006D271B">
        <w:rPr>
          <w:rFonts w:ascii="Tahoma" w:hAnsi="Tahoma" w:cs="Tahoma"/>
          <w:sz w:val="22"/>
          <w:szCs w:val="22"/>
        </w:rPr>
        <w:t>Untuk membantu dalam menyampaikan informasi dan memberikan kesan yang melekat di benak audiens maka disampaikan melalui mediamedia pendukung, seperti berikut.</w:t>
      </w:r>
    </w:p>
    <w:p w14:paraId="1BD41E4D" w14:textId="77777777" w:rsidR="00727604" w:rsidRPr="006D271B" w:rsidRDefault="00727604" w:rsidP="00727604">
      <w:pPr>
        <w:pStyle w:val="ListParagraph"/>
        <w:ind w:left="0" w:right="-1" w:firstLine="0"/>
        <w:jc w:val="center"/>
        <w:rPr>
          <w:rFonts w:ascii="Tahoma" w:hAnsi="Tahoma" w:cs="Tahoma"/>
          <w:sz w:val="18"/>
          <w:szCs w:val="18"/>
        </w:rPr>
      </w:pPr>
      <w:r w:rsidRPr="006D271B">
        <w:rPr>
          <w:rFonts w:ascii="Tahoma" w:hAnsi="Tahoma" w:cs="Tahoma"/>
          <w:noProof/>
          <w:sz w:val="18"/>
          <w:szCs w:val="18"/>
          <w:lang w:eastAsia="id-ID"/>
        </w:rPr>
        <w:lastRenderedPageBreak/>
        <w:drawing>
          <wp:inline distT="0" distB="0" distL="0" distR="0" wp14:anchorId="7BAB9144" wp14:editId="52496A75">
            <wp:extent cx="2073929" cy="2924175"/>
            <wp:effectExtent l="0" t="0" r="2540" b="0"/>
            <wp:docPr id="6851160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116070" name="Picture 685116070"/>
                    <pic:cNvPicPr/>
                  </pic:nvPicPr>
                  <pic:blipFill rotWithShape="1">
                    <a:blip r:embed="rId24" cstate="print">
                      <a:extLst>
                        <a:ext uri="{28A0092B-C50C-407E-A947-70E740481C1C}">
                          <a14:useLocalDpi xmlns:a14="http://schemas.microsoft.com/office/drawing/2010/main" val="0"/>
                        </a:ext>
                      </a:extLst>
                    </a:blip>
                    <a:srcRect l="5954" t="2082" r="26483" b="2477"/>
                    <a:stretch/>
                  </pic:blipFill>
                  <pic:spPr bwMode="auto">
                    <a:xfrm>
                      <a:off x="0" y="0"/>
                      <a:ext cx="2105730" cy="2969014"/>
                    </a:xfrm>
                    <a:prstGeom prst="rect">
                      <a:avLst/>
                    </a:prstGeom>
                    <a:ln>
                      <a:noFill/>
                    </a:ln>
                    <a:extLst>
                      <a:ext uri="{53640926-AAD7-44D8-BBD7-CCE9431645EC}">
                        <a14:shadowObscured xmlns:a14="http://schemas.microsoft.com/office/drawing/2010/main"/>
                      </a:ext>
                    </a:extLst>
                  </pic:spPr>
                </pic:pic>
              </a:graphicData>
            </a:graphic>
          </wp:inline>
        </w:drawing>
      </w:r>
    </w:p>
    <w:p w14:paraId="339B3116" w14:textId="77777777" w:rsidR="00727604" w:rsidRPr="006D271B" w:rsidRDefault="00727604" w:rsidP="00727604">
      <w:pPr>
        <w:pStyle w:val="ListParagraph"/>
        <w:spacing w:line="240" w:lineRule="auto"/>
        <w:ind w:left="142" w:right="-1" w:hanging="142"/>
        <w:jc w:val="center"/>
        <w:rPr>
          <w:rFonts w:ascii="Tahoma" w:hAnsi="Tahoma" w:cs="Tahoma"/>
          <w:sz w:val="18"/>
          <w:szCs w:val="18"/>
        </w:rPr>
      </w:pPr>
      <w:r w:rsidRPr="006D271B">
        <w:rPr>
          <w:rFonts w:ascii="Tahoma" w:hAnsi="Tahoma" w:cs="Tahoma"/>
          <w:b/>
          <w:bCs/>
          <w:sz w:val="18"/>
          <w:szCs w:val="18"/>
        </w:rPr>
        <w:t xml:space="preserve">Gambar 10 </w:t>
      </w:r>
      <w:r w:rsidRPr="006D271B">
        <w:rPr>
          <w:rFonts w:ascii="Tahoma" w:hAnsi="Tahoma" w:cs="Tahoma"/>
          <w:sz w:val="18"/>
          <w:szCs w:val="18"/>
        </w:rPr>
        <w:t>Poster</w:t>
      </w:r>
    </w:p>
    <w:p w14:paraId="63B6ECE9" w14:textId="77777777" w:rsidR="00727604" w:rsidRPr="006D271B" w:rsidRDefault="00727604" w:rsidP="00727604">
      <w:pPr>
        <w:pStyle w:val="ListParagraph"/>
        <w:spacing w:line="240" w:lineRule="auto"/>
        <w:ind w:left="142" w:right="-1" w:hanging="142"/>
        <w:jc w:val="center"/>
        <w:rPr>
          <w:rFonts w:ascii="Tahoma" w:hAnsi="Tahoma" w:cs="Tahoma"/>
          <w:sz w:val="18"/>
          <w:szCs w:val="18"/>
        </w:rPr>
      </w:pPr>
      <w:r w:rsidRPr="006D271B">
        <w:rPr>
          <w:rFonts w:ascii="Tahoma" w:hAnsi="Tahoma" w:cs="Tahoma"/>
          <w:sz w:val="18"/>
          <w:szCs w:val="18"/>
        </w:rPr>
        <w:t>Sumber : Tata Auliya Hegar 2023</w:t>
      </w:r>
    </w:p>
    <w:p w14:paraId="6BB516AA" w14:textId="77777777" w:rsidR="00042B88" w:rsidRPr="006D271B" w:rsidRDefault="00042B88" w:rsidP="00727604">
      <w:pPr>
        <w:pStyle w:val="ListParagraph"/>
        <w:spacing w:line="240" w:lineRule="auto"/>
        <w:ind w:left="142" w:right="-1" w:hanging="142"/>
        <w:jc w:val="center"/>
        <w:rPr>
          <w:rFonts w:ascii="Tahoma" w:hAnsi="Tahoma" w:cs="Tahoma"/>
          <w:sz w:val="18"/>
          <w:szCs w:val="18"/>
        </w:rPr>
      </w:pPr>
    </w:p>
    <w:p w14:paraId="532BCD33" w14:textId="77777777" w:rsidR="00042B88" w:rsidRPr="006D271B" w:rsidRDefault="00042B88" w:rsidP="00042B88">
      <w:pPr>
        <w:pStyle w:val="ListParagraph"/>
        <w:spacing w:line="240" w:lineRule="auto"/>
        <w:ind w:left="142" w:right="-1" w:hanging="142"/>
        <w:jc w:val="center"/>
        <w:rPr>
          <w:rFonts w:ascii="Tahoma" w:hAnsi="Tahoma" w:cs="Tahoma"/>
          <w:sz w:val="18"/>
          <w:szCs w:val="18"/>
        </w:rPr>
      </w:pPr>
      <w:r w:rsidRPr="006D271B">
        <w:rPr>
          <w:rFonts w:ascii="Tahoma" w:hAnsi="Tahoma" w:cs="Tahoma"/>
          <w:noProof/>
          <w:sz w:val="18"/>
          <w:szCs w:val="18"/>
          <w:lang w:eastAsia="id-ID"/>
        </w:rPr>
        <w:drawing>
          <wp:inline distT="0" distB="0" distL="0" distR="0" wp14:anchorId="11C94E6A" wp14:editId="72D20096">
            <wp:extent cx="1225826" cy="2384566"/>
            <wp:effectExtent l="76200" t="76200" r="127000" b="130175"/>
            <wp:docPr id="97286770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867707" name="Picture 972867707"/>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268436" cy="246745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26C024E" w14:textId="77777777" w:rsidR="00042B88" w:rsidRPr="006D271B" w:rsidRDefault="00042B88" w:rsidP="00042B88">
      <w:pPr>
        <w:pStyle w:val="ListParagraph"/>
        <w:spacing w:line="240" w:lineRule="auto"/>
        <w:ind w:left="142" w:right="-1" w:hanging="142"/>
        <w:jc w:val="center"/>
        <w:rPr>
          <w:rFonts w:ascii="Tahoma" w:hAnsi="Tahoma" w:cs="Tahoma"/>
          <w:sz w:val="18"/>
          <w:szCs w:val="18"/>
        </w:rPr>
      </w:pPr>
      <w:r w:rsidRPr="006D271B">
        <w:rPr>
          <w:rFonts w:ascii="Tahoma" w:hAnsi="Tahoma" w:cs="Tahoma"/>
          <w:b/>
          <w:bCs/>
          <w:sz w:val="18"/>
          <w:szCs w:val="18"/>
        </w:rPr>
        <w:t xml:space="preserve">Gambar 11 </w:t>
      </w:r>
      <w:r w:rsidRPr="006D271B">
        <w:rPr>
          <w:rFonts w:ascii="Tahoma" w:hAnsi="Tahoma" w:cs="Tahoma"/>
          <w:sz w:val="18"/>
          <w:szCs w:val="18"/>
        </w:rPr>
        <w:t>X-Banner</w:t>
      </w:r>
    </w:p>
    <w:p w14:paraId="14A14FF1" w14:textId="77777777" w:rsidR="00042B88" w:rsidRPr="006D271B" w:rsidRDefault="00042B88" w:rsidP="00042B88">
      <w:pPr>
        <w:pStyle w:val="ListParagraph"/>
        <w:spacing w:line="240" w:lineRule="auto"/>
        <w:ind w:left="142" w:right="-1" w:hanging="142"/>
        <w:jc w:val="center"/>
        <w:rPr>
          <w:rFonts w:ascii="Tahoma" w:hAnsi="Tahoma" w:cs="Tahoma"/>
          <w:sz w:val="18"/>
          <w:szCs w:val="18"/>
        </w:rPr>
      </w:pPr>
      <w:r w:rsidRPr="006D271B">
        <w:rPr>
          <w:rFonts w:ascii="Tahoma" w:hAnsi="Tahoma" w:cs="Tahoma"/>
          <w:sz w:val="18"/>
          <w:szCs w:val="18"/>
        </w:rPr>
        <w:t>Sumber : Tata Auliya Hegar 2023</w:t>
      </w:r>
    </w:p>
    <w:p w14:paraId="0B848FB8" w14:textId="77777777" w:rsidR="00042B88" w:rsidRPr="006D271B" w:rsidRDefault="00042B88" w:rsidP="00042B88">
      <w:pPr>
        <w:pStyle w:val="ListParagraph"/>
        <w:spacing w:line="240" w:lineRule="auto"/>
        <w:ind w:left="142" w:right="-1" w:hanging="142"/>
        <w:jc w:val="center"/>
        <w:rPr>
          <w:rFonts w:ascii="Tahoma" w:hAnsi="Tahoma" w:cs="Tahoma"/>
          <w:sz w:val="18"/>
          <w:szCs w:val="18"/>
        </w:rPr>
      </w:pPr>
    </w:p>
    <w:p w14:paraId="778A3E09" w14:textId="77777777" w:rsidR="00042B88" w:rsidRPr="006D271B" w:rsidRDefault="00042B88" w:rsidP="00042B88">
      <w:pPr>
        <w:pStyle w:val="ListParagraph"/>
        <w:spacing w:line="240" w:lineRule="auto"/>
        <w:ind w:left="142" w:right="-1" w:hanging="142"/>
        <w:jc w:val="center"/>
        <w:rPr>
          <w:rFonts w:ascii="Tahoma" w:hAnsi="Tahoma" w:cs="Tahoma"/>
          <w:sz w:val="18"/>
          <w:szCs w:val="18"/>
        </w:rPr>
      </w:pPr>
      <w:r w:rsidRPr="006D271B">
        <w:rPr>
          <w:rFonts w:ascii="Tahoma" w:hAnsi="Tahoma" w:cs="Tahoma"/>
          <w:noProof/>
          <w:sz w:val="18"/>
          <w:szCs w:val="18"/>
          <w:lang w:eastAsia="id-ID"/>
        </w:rPr>
        <w:lastRenderedPageBreak/>
        <w:drawing>
          <wp:inline distT="0" distB="0" distL="0" distR="0" wp14:anchorId="7D6D70A7" wp14:editId="6A87A1BD">
            <wp:extent cx="1210917" cy="1968866"/>
            <wp:effectExtent l="76200" t="76200" r="142240" b="127000"/>
            <wp:docPr id="13899464"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9464" name="Picture 13899464"/>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230593" cy="200085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D7AE851" w14:textId="77777777" w:rsidR="00042B88" w:rsidRPr="006D271B" w:rsidRDefault="00042B88" w:rsidP="00042B88">
      <w:pPr>
        <w:pStyle w:val="ListParagraph"/>
        <w:spacing w:line="240" w:lineRule="auto"/>
        <w:ind w:left="142" w:right="-1" w:hanging="142"/>
        <w:jc w:val="center"/>
        <w:rPr>
          <w:rFonts w:ascii="Tahoma" w:hAnsi="Tahoma" w:cs="Tahoma"/>
          <w:sz w:val="18"/>
          <w:szCs w:val="18"/>
        </w:rPr>
      </w:pPr>
      <w:r w:rsidRPr="006D271B">
        <w:rPr>
          <w:rFonts w:ascii="Tahoma" w:hAnsi="Tahoma" w:cs="Tahoma"/>
          <w:b/>
          <w:bCs/>
          <w:sz w:val="18"/>
          <w:szCs w:val="18"/>
        </w:rPr>
        <w:t xml:space="preserve">Gambar 12 </w:t>
      </w:r>
      <w:r w:rsidRPr="006D271B">
        <w:rPr>
          <w:rFonts w:ascii="Tahoma" w:hAnsi="Tahoma" w:cs="Tahoma"/>
          <w:sz w:val="18"/>
          <w:szCs w:val="18"/>
        </w:rPr>
        <w:t xml:space="preserve"> Apron</w:t>
      </w:r>
    </w:p>
    <w:p w14:paraId="3F2F2772" w14:textId="77777777" w:rsidR="00042B88" w:rsidRPr="006D271B" w:rsidRDefault="00042B88" w:rsidP="00042B88">
      <w:pPr>
        <w:pStyle w:val="ListParagraph"/>
        <w:spacing w:line="240" w:lineRule="auto"/>
        <w:ind w:left="142" w:right="-1" w:hanging="142"/>
        <w:jc w:val="center"/>
        <w:rPr>
          <w:rFonts w:ascii="Tahoma" w:hAnsi="Tahoma" w:cs="Tahoma"/>
          <w:sz w:val="18"/>
          <w:szCs w:val="18"/>
        </w:rPr>
      </w:pPr>
      <w:r w:rsidRPr="006D271B">
        <w:rPr>
          <w:rFonts w:ascii="Tahoma" w:hAnsi="Tahoma" w:cs="Tahoma"/>
          <w:sz w:val="18"/>
          <w:szCs w:val="18"/>
        </w:rPr>
        <w:t>Sumber : Tata Auliya Hegar 2023</w:t>
      </w:r>
    </w:p>
    <w:p w14:paraId="0F0906DA" w14:textId="77777777" w:rsidR="00042B88" w:rsidRPr="006D271B" w:rsidRDefault="00042B88" w:rsidP="00042B88">
      <w:pPr>
        <w:pStyle w:val="ListParagraph"/>
        <w:spacing w:line="240" w:lineRule="auto"/>
        <w:ind w:left="142" w:right="-1" w:hanging="142"/>
        <w:jc w:val="center"/>
        <w:rPr>
          <w:rFonts w:ascii="Tahoma" w:hAnsi="Tahoma" w:cs="Tahoma"/>
          <w:sz w:val="18"/>
          <w:szCs w:val="18"/>
        </w:rPr>
      </w:pPr>
    </w:p>
    <w:p w14:paraId="685882C7" w14:textId="77777777" w:rsidR="00042B88" w:rsidRPr="006D271B" w:rsidRDefault="00042B88" w:rsidP="00042B88">
      <w:pPr>
        <w:pStyle w:val="ListParagraph"/>
        <w:spacing w:line="240" w:lineRule="auto"/>
        <w:ind w:left="142" w:right="-1" w:hanging="142"/>
        <w:jc w:val="center"/>
        <w:rPr>
          <w:rFonts w:ascii="Tahoma" w:hAnsi="Tahoma" w:cs="Tahoma"/>
          <w:sz w:val="18"/>
          <w:szCs w:val="18"/>
        </w:rPr>
      </w:pPr>
    </w:p>
    <w:p w14:paraId="269E053B" w14:textId="77777777" w:rsidR="00042B88" w:rsidRPr="006D271B" w:rsidRDefault="00042B88" w:rsidP="00042B88">
      <w:pPr>
        <w:pStyle w:val="ListParagraph"/>
        <w:ind w:left="0" w:right="-1" w:hanging="142"/>
        <w:jc w:val="center"/>
        <w:rPr>
          <w:rFonts w:ascii="Tahoma" w:hAnsi="Tahoma" w:cs="Tahoma"/>
          <w:sz w:val="18"/>
          <w:szCs w:val="18"/>
        </w:rPr>
      </w:pPr>
      <w:r w:rsidRPr="006D271B">
        <w:rPr>
          <w:rFonts w:ascii="Tahoma" w:hAnsi="Tahoma" w:cs="Tahoma"/>
          <w:noProof/>
          <w:sz w:val="18"/>
          <w:szCs w:val="18"/>
          <w:lang w:eastAsia="id-ID"/>
        </w:rPr>
        <w:drawing>
          <wp:inline distT="0" distB="0" distL="0" distR="0" wp14:anchorId="7054BF3A" wp14:editId="7E38FFAA">
            <wp:extent cx="2376488" cy="1406670"/>
            <wp:effectExtent l="76200" t="76200" r="138430" b="136525"/>
            <wp:docPr id="765565418"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565418" name="Picture 765565418"/>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405296" cy="142372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73B625B" w14:textId="77777777" w:rsidR="00042B88" w:rsidRPr="006D271B" w:rsidRDefault="00042B88" w:rsidP="00042B88">
      <w:pPr>
        <w:pStyle w:val="ListParagraph"/>
        <w:spacing w:line="240" w:lineRule="auto"/>
        <w:ind w:left="142" w:right="-1" w:hanging="142"/>
        <w:jc w:val="center"/>
        <w:rPr>
          <w:rFonts w:ascii="Tahoma" w:hAnsi="Tahoma" w:cs="Tahoma"/>
          <w:sz w:val="18"/>
          <w:szCs w:val="18"/>
        </w:rPr>
      </w:pPr>
      <w:r w:rsidRPr="006D271B">
        <w:rPr>
          <w:rFonts w:ascii="Tahoma" w:hAnsi="Tahoma" w:cs="Tahoma"/>
          <w:b/>
          <w:bCs/>
          <w:sz w:val="18"/>
          <w:szCs w:val="18"/>
        </w:rPr>
        <w:t xml:space="preserve">Gambar 12 </w:t>
      </w:r>
      <w:r w:rsidRPr="006D271B">
        <w:rPr>
          <w:rFonts w:ascii="Tahoma" w:hAnsi="Tahoma" w:cs="Tahoma"/>
          <w:sz w:val="18"/>
          <w:szCs w:val="18"/>
        </w:rPr>
        <w:t xml:space="preserve"> T-shirt</w:t>
      </w:r>
    </w:p>
    <w:p w14:paraId="5C390031" w14:textId="77777777" w:rsidR="00042B88" w:rsidRPr="006D271B" w:rsidRDefault="00042B88" w:rsidP="00042B88">
      <w:pPr>
        <w:pStyle w:val="ListParagraph"/>
        <w:spacing w:line="240" w:lineRule="auto"/>
        <w:ind w:left="142" w:right="-1" w:hanging="142"/>
        <w:jc w:val="center"/>
        <w:rPr>
          <w:rFonts w:ascii="Tahoma" w:hAnsi="Tahoma" w:cs="Tahoma"/>
          <w:sz w:val="18"/>
          <w:szCs w:val="18"/>
        </w:rPr>
      </w:pPr>
      <w:r w:rsidRPr="006D271B">
        <w:rPr>
          <w:rFonts w:ascii="Tahoma" w:hAnsi="Tahoma" w:cs="Tahoma"/>
          <w:sz w:val="18"/>
          <w:szCs w:val="18"/>
        </w:rPr>
        <w:t>Sumber : Tata Auliya Hegar 2023</w:t>
      </w:r>
    </w:p>
    <w:p w14:paraId="6CBBE117" w14:textId="77777777" w:rsidR="00042B88" w:rsidRPr="006D271B" w:rsidRDefault="00042B88" w:rsidP="00042B88">
      <w:pPr>
        <w:pStyle w:val="ListParagraph"/>
        <w:spacing w:line="240" w:lineRule="auto"/>
        <w:ind w:left="142" w:right="-1" w:hanging="142"/>
        <w:jc w:val="center"/>
        <w:rPr>
          <w:rFonts w:ascii="Tahoma" w:hAnsi="Tahoma" w:cs="Tahoma"/>
          <w:sz w:val="18"/>
          <w:szCs w:val="18"/>
        </w:rPr>
      </w:pPr>
    </w:p>
    <w:p w14:paraId="25E644BC" w14:textId="77777777" w:rsidR="00042B88" w:rsidRPr="006D271B" w:rsidRDefault="00042B88" w:rsidP="00042B88">
      <w:pPr>
        <w:pStyle w:val="ListParagraph"/>
        <w:spacing w:line="240" w:lineRule="auto"/>
        <w:ind w:left="142" w:right="-1" w:hanging="142"/>
        <w:jc w:val="center"/>
        <w:rPr>
          <w:rFonts w:ascii="Tahoma" w:hAnsi="Tahoma" w:cs="Tahoma"/>
          <w:sz w:val="18"/>
          <w:szCs w:val="18"/>
        </w:rPr>
      </w:pPr>
      <w:r w:rsidRPr="006D271B">
        <w:rPr>
          <w:rFonts w:ascii="Tahoma" w:hAnsi="Tahoma" w:cs="Tahoma"/>
          <w:noProof/>
          <w:sz w:val="18"/>
          <w:szCs w:val="18"/>
          <w:lang w:eastAsia="id-ID"/>
        </w:rPr>
        <w:drawing>
          <wp:inline distT="0" distB="0" distL="0" distR="0" wp14:anchorId="35861BE4" wp14:editId="74E8D982">
            <wp:extent cx="2200275" cy="1874859"/>
            <wp:effectExtent l="76200" t="76200" r="123825" b="125730"/>
            <wp:docPr id="214134209"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34209" name="Picture 214134209"/>
                    <pic:cNvPicPr/>
                  </pic:nvPicPr>
                  <pic:blipFill rotWithShape="1">
                    <a:blip r:embed="rId28" cstate="print">
                      <a:extLst>
                        <a:ext uri="{28A0092B-C50C-407E-A947-70E740481C1C}">
                          <a14:useLocalDpi xmlns:a14="http://schemas.microsoft.com/office/drawing/2010/main" val="0"/>
                        </a:ext>
                      </a:extLst>
                    </a:blip>
                    <a:srcRect t="8846" r="36164" b="21122"/>
                    <a:stretch/>
                  </pic:blipFill>
                  <pic:spPr bwMode="auto">
                    <a:xfrm>
                      <a:off x="0" y="0"/>
                      <a:ext cx="2233025" cy="19027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0DE7B7E4" w14:textId="77777777" w:rsidR="00042B88" w:rsidRPr="006D271B" w:rsidRDefault="00042B88" w:rsidP="00042B88">
      <w:pPr>
        <w:pStyle w:val="ListParagraph"/>
        <w:spacing w:line="240" w:lineRule="auto"/>
        <w:ind w:left="142" w:right="-1" w:hanging="142"/>
        <w:jc w:val="center"/>
        <w:rPr>
          <w:rFonts w:ascii="Tahoma" w:hAnsi="Tahoma" w:cs="Tahoma"/>
          <w:sz w:val="18"/>
          <w:szCs w:val="18"/>
        </w:rPr>
      </w:pPr>
      <w:r w:rsidRPr="006D271B">
        <w:rPr>
          <w:rFonts w:ascii="Tahoma" w:hAnsi="Tahoma" w:cs="Tahoma"/>
          <w:b/>
          <w:bCs/>
          <w:sz w:val="18"/>
          <w:szCs w:val="18"/>
        </w:rPr>
        <w:t xml:space="preserve">Gambar 13 </w:t>
      </w:r>
      <w:r w:rsidRPr="006D271B">
        <w:rPr>
          <w:rFonts w:ascii="Tahoma" w:hAnsi="Tahoma" w:cs="Tahoma"/>
          <w:sz w:val="18"/>
          <w:szCs w:val="18"/>
        </w:rPr>
        <w:t xml:space="preserve"> Paper Bag</w:t>
      </w:r>
    </w:p>
    <w:p w14:paraId="0D866645" w14:textId="77777777" w:rsidR="00042B88" w:rsidRPr="006D271B" w:rsidRDefault="00042B88" w:rsidP="00042B88">
      <w:pPr>
        <w:pStyle w:val="ListParagraph"/>
        <w:spacing w:line="240" w:lineRule="auto"/>
        <w:ind w:left="142" w:right="-1" w:hanging="142"/>
        <w:jc w:val="center"/>
        <w:rPr>
          <w:rFonts w:ascii="Tahoma" w:hAnsi="Tahoma" w:cs="Tahoma"/>
          <w:sz w:val="18"/>
          <w:szCs w:val="18"/>
        </w:rPr>
      </w:pPr>
      <w:r w:rsidRPr="006D271B">
        <w:rPr>
          <w:rFonts w:ascii="Tahoma" w:hAnsi="Tahoma" w:cs="Tahoma"/>
          <w:sz w:val="18"/>
          <w:szCs w:val="18"/>
        </w:rPr>
        <w:t>Sumber : Tata Auliya Hegar 2023</w:t>
      </w:r>
    </w:p>
    <w:p w14:paraId="780E20A2" w14:textId="77777777" w:rsidR="00042B88" w:rsidRPr="006D271B" w:rsidRDefault="00042B88" w:rsidP="00042B88">
      <w:pPr>
        <w:pStyle w:val="ListParagraph"/>
        <w:spacing w:line="240" w:lineRule="auto"/>
        <w:ind w:left="142" w:right="-1" w:hanging="142"/>
        <w:jc w:val="center"/>
        <w:rPr>
          <w:rFonts w:ascii="Tahoma" w:hAnsi="Tahoma" w:cs="Tahoma"/>
          <w:sz w:val="18"/>
          <w:szCs w:val="18"/>
        </w:rPr>
      </w:pPr>
    </w:p>
    <w:p w14:paraId="5106D033" w14:textId="77777777" w:rsidR="00042B88" w:rsidRPr="006D271B" w:rsidRDefault="00042B88" w:rsidP="00042B88">
      <w:pPr>
        <w:pStyle w:val="ListParagraph"/>
        <w:spacing w:line="240" w:lineRule="auto"/>
        <w:ind w:left="142" w:right="-1" w:hanging="142"/>
        <w:jc w:val="center"/>
        <w:rPr>
          <w:rFonts w:ascii="Tahoma" w:hAnsi="Tahoma" w:cs="Tahoma"/>
          <w:sz w:val="18"/>
          <w:szCs w:val="18"/>
        </w:rPr>
      </w:pPr>
      <w:r w:rsidRPr="006D271B">
        <w:rPr>
          <w:rFonts w:ascii="Tahoma" w:hAnsi="Tahoma" w:cs="Tahoma"/>
          <w:noProof/>
          <w:sz w:val="18"/>
          <w:szCs w:val="18"/>
          <w:lang w:eastAsia="id-ID"/>
        </w:rPr>
        <w:lastRenderedPageBreak/>
        <w:drawing>
          <wp:inline distT="0" distB="0" distL="0" distR="0" wp14:anchorId="23ED4EB5" wp14:editId="61F1409B">
            <wp:extent cx="2547938" cy="1693212"/>
            <wp:effectExtent l="76200" t="76200" r="138430" b="135890"/>
            <wp:docPr id="2054175620"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175620" name="Picture 2054175620"/>
                    <pic:cNvPicPr/>
                  </pic:nvPicPr>
                  <pic:blipFill rotWithShape="1">
                    <a:blip r:embed="rId29" cstate="print">
                      <a:extLst>
                        <a:ext uri="{28A0092B-C50C-407E-A947-70E740481C1C}">
                          <a14:useLocalDpi xmlns:a14="http://schemas.microsoft.com/office/drawing/2010/main" val="0"/>
                        </a:ext>
                      </a:extLst>
                    </a:blip>
                    <a:srcRect t="23205" b="26957"/>
                    <a:stretch/>
                  </pic:blipFill>
                  <pic:spPr bwMode="auto">
                    <a:xfrm>
                      <a:off x="0" y="0"/>
                      <a:ext cx="2585387" cy="171809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0D6E1D35" w14:textId="77777777" w:rsidR="00042B88" w:rsidRPr="006D271B" w:rsidRDefault="00042B88" w:rsidP="00042B88">
      <w:pPr>
        <w:pStyle w:val="ListParagraph"/>
        <w:spacing w:line="240" w:lineRule="auto"/>
        <w:ind w:left="142" w:right="-1" w:hanging="142"/>
        <w:jc w:val="center"/>
        <w:rPr>
          <w:rFonts w:ascii="Tahoma" w:hAnsi="Tahoma" w:cs="Tahoma"/>
          <w:sz w:val="18"/>
          <w:szCs w:val="18"/>
        </w:rPr>
      </w:pPr>
      <w:r w:rsidRPr="006D271B">
        <w:rPr>
          <w:rFonts w:ascii="Tahoma" w:hAnsi="Tahoma" w:cs="Tahoma"/>
          <w:b/>
          <w:bCs/>
          <w:sz w:val="18"/>
          <w:szCs w:val="18"/>
        </w:rPr>
        <w:t xml:space="preserve">Gambar 14 </w:t>
      </w:r>
      <w:r w:rsidRPr="006D271B">
        <w:rPr>
          <w:rFonts w:ascii="Tahoma" w:hAnsi="Tahoma" w:cs="Tahoma"/>
          <w:sz w:val="18"/>
          <w:szCs w:val="18"/>
        </w:rPr>
        <w:t xml:space="preserve"> Piring</w:t>
      </w:r>
    </w:p>
    <w:p w14:paraId="54632436" w14:textId="77777777" w:rsidR="00042B88" w:rsidRPr="006D271B" w:rsidRDefault="00042B88" w:rsidP="00042B88">
      <w:pPr>
        <w:pStyle w:val="ListParagraph"/>
        <w:spacing w:line="240" w:lineRule="auto"/>
        <w:ind w:left="142" w:right="-1" w:hanging="142"/>
        <w:jc w:val="center"/>
        <w:rPr>
          <w:rFonts w:ascii="Tahoma" w:hAnsi="Tahoma" w:cs="Tahoma"/>
          <w:sz w:val="18"/>
          <w:szCs w:val="18"/>
        </w:rPr>
      </w:pPr>
      <w:r w:rsidRPr="006D271B">
        <w:rPr>
          <w:rFonts w:ascii="Tahoma" w:hAnsi="Tahoma" w:cs="Tahoma"/>
          <w:sz w:val="18"/>
          <w:szCs w:val="18"/>
        </w:rPr>
        <w:t>Sumber : Tata Auliya Hegar 2023</w:t>
      </w:r>
    </w:p>
    <w:p w14:paraId="7A712107" w14:textId="77777777" w:rsidR="00042B88" w:rsidRPr="006D271B" w:rsidRDefault="00042B88" w:rsidP="00042B88">
      <w:pPr>
        <w:pStyle w:val="ListParagraph"/>
        <w:spacing w:line="240" w:lineRule="auto"/>
        <w:ind w:left="142" w:right="-1" w:hanging="142"/>
        <w:jc w:val="center"/>
        <w:rPr>
          <w:rFonts w:ascii="Tahoma" w:hAnsi="Tahoma" w:cs="Tahoma"/>
          <w:sz w:val="18"/>
          <w:szCs w:val="18"/>
        </w:rPr>
      </w:pPr>
    </w:p>
    <w:p w14:paraId="610CFB95" w14:textId="77777777" w:rsidR="00042B88" w:rsidRPr="006D271B" w:rsidRDefault="00042B88" w:rsidP="00042B88">
      <w:pPr>
        <w:pStyle w:val="ListParagraph"/>
        <w:spacing w:line="240" w:lineRule="auto"/>
        <w:ind w:left="142" w:right="-1" w:hanging="142"/>
        <w:jc w:val="center"/>
        <w:rPr>
          <w:rFonts w:ascii="Tahoma" w:hAnsi="Tahoma" w:cs="Tahoma"/>
          <w:sz w:val="18"/>
          <w:szCs w:val="18"/>
        </w:rPr>
      </w:pPr>
    </w:p>
    <w:p w14:paraId="4A1C6E80" w14:textId="77777777" w:rsidR="00042B88" w:rsidRPr="006D271B" w:rsidRDefault="00042B88" w:rsidP="00042B88">
      <w:pPr>
        <w:pStyle w:val="ListParagraph"/>
        <w:spacing w:line="240" w:lineRule="auto"/>
        <w:ind w:left="142" w:right="-1" w:hanging="142"/>
        <w:jc w:val="center"/>
        <w:rPr>
          <w:rFonts w:ascii="Tahoma" w:hAnsi="Tahoma" w:cs="Tahoma"/>
          <w:sz w:val="18"/>
          <w:szCs w:val="18"/>
        </w:rPr>
      </w:pPr>
      <w:r w:rsidRPr="006D271B">
        <w:rPr>
          <w:rFonts w:ascii="Tahoma" w:hAnsi="Tahoma" w:cs="Tahoma"/>
          <w:noProof/>
          <w:sz w:val="18"/>
          <w:szCs w:val="18"/>
          <w:lang w:eastAsia="id-ID"/>
        </w:rPr>
        <w:drawing>
          <wp:inline distT="0" distB="0" distL="0" distR="0" wp14:anchorId="7F4865C1" wp14:editId="17748916">
            <wp:extent cx="2394392" cy="1872010"/>
            <wp:effectExtent l="76200" t="76200" r="139700" b="128270"/>
            <wp:docPr id="200526474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264741" name="Picture 2005264741"/>
                    <pic:cNvPicPr/>
                  </pic:nvPicPr>
                  <pic:blipFill rotWithShape="1">
                    <a:blip r:embed="rId30" cstate="print">
                      <a:extLst>
                        <a:ext uri="{28A0092B-C50C-407E-A947-70E740481C1C}">
                          <a14:useLocalDpi xmlns:a14="http://schemas.microsoft.com/office/drawing/2010/main" val="0"/>
                        </a:ext>
                      </a:extLst>
                    </a:blip>
                    <a:srcRect t="25811" b="15554"/>
                    <a:stretch/>
                  </pic:blipFill>
                  <pic:spPr bwMode="auto">
                    <a:xfrm>
                      <a:off x="0" y="0"/>
                      <a:ext cx="2418891" cy="1891164"/>
                    </a:xfrm>
                    <a:prstGeom prst="rect">
                      <a:avLst/>
                    </a:prstGeom>
                    <a:ln w="38100" cap="sq" cmpd="sng" algn="ctr">
                      <a:solidFill>
                        <a:srgbClr val="000000"/>
                      </a:solidFill>
                      <a:prstDash val="solid"/>
                      <a:miter lim="800000"/>
                      <a:headEnd type="none" w="med" len="med"/>
                      <a:tailEnd type="none" w="med" len="med"/>
                      <a:extLst>
                        <a:ext uri="{C807C97D-BFC1-408E-A445-0C87EB9F89A2}">
                          <ask:lineSketchStyleProps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k="http://schemas.microsoft.com/office/drawing/2018/sketchyshapes" sd="0">
                            <a:custGeom>
                              <a:avLst/>
                              <a:gdLst/>
                              <a:ahLst/>
                              <a:cxnLst/>
                              <a:rect l="0" t="0" r="0" b="0"/>
                              <a:pathLst/>
                            </a:custGeom>
                            <ask:type/>
                          </ask:lineSketchStyleProps>
                        </a:ext>
                      </a:extLst>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3FC80981" w14:textId="77777777" w:rsidR="00042B88" w:rsidRPr="006D271B" w:rsidRDefault="00042B88" w:rsidP="00042B88">
      <w:pPr>
        <w:pStyle w:val="ListParagraph"/>
        <w:spacing w:line="240" w:lineRule="auto"/>
        <w:ind w:left="142" w:right="-1" w:hanging="142"/>
        <w:jc w:val="center"/>
        <w:rPr>
          <w:rFonts w:ascii="Tahoma" w:hAnsi="Tahoma" w:cs="Tahoma"/>
          <w:sz w:val="18"/>
          <w:szCs w:val="18"/>
        </w:rPr>
      </w:pPr>
      <w:r w:rsidRPr="006D271B">
        <w:rPr>
          <w:rFonts w:ascii="Tahoma" w:hAnsi="Tahoma" w:cs="Tahoma"/>
          <w:b/>
          <w:bCs/>
          <w:sz w:val="18"/>
          <w:szCs w:val="18"/>
        </w:rPr>
        <w:t>Gambar 15</w:t>
      </w:r>
      <w:r w:rsidRPr="006D271B">
        <w:rPr>
          <w:rFonts w:ascii="Tahoma" w:hAnsi="Tahoma" w:cs="Tahoma"/>
          <w:sz w:val="18"/>
          <w:szCs w:val="18"/>
        </w:rPr>
        <w:t xml:space="preserve"> Garpu</w:t>
      </w:r>
    </w:p>
    <w:p w14:paraId="78216E01" w14:textId="77777777" w:rsidR="00042B88" w:rsidRPr="006D271B" w:rsidRDefault="00042B88" w:rsidP="00042B88">
      <w:pPr>
        <w:pStyle w:val="ListParagraph"/>
        <w:spacing w:line="240" w:lineRule="auto"/>
        <w:ind w:left="142" w:right="-1" w:hanging="142"/>
        <w:jc w:val="center"/>
        <w:rPr>
          <w:rFonts w:ascii="Tahoma" w:hAnsi="Tahoma" w:cs="Tahoma"/>
          <w:sz w:val="18"/>
          <w:szCs w:val="18"/>
        </w:rPr>
      </w:pPr>
      <w:r w:rsidRPr="006D271B">
        <w:rPr>
          <w:rFonts w:ascii="Tahoma" w:hAnsi="Tahoma" w:cs="Tahoma"/>
          <w:sz w:val="18"/>
          <w:szCs w:val="18"/>
        </w:rPr>
        <w:t>Sumber : Tata Auliya Hegar 2023</w:t>
      </w:r>
    </w:p>
    <w:p w14:paraId="7B1E1D20" w14:textId="77777777" w:rsidR="00042B88" w:rsidRPr="006D271B" w:rsidRDefault="00042B88" w:rsidP="00042B88">
      <w:pPr>
        <w:pStyle w:val="ListParagraph"/>
        <w:spacing w:line="240" w:lineRule="auto"/>
        <w:ind w:left="142" w:right="-1" w:hanging="142"/>
        <w:jc w:val="center"/>
        <w:rPr>
          <w:rFonts w:ascii="Tahoma" w:hAnsi="Tahoma" w:cs="Tahoma"/>
          <w:sz w:val="18"/>
          <w:szCs w:val="18"/>
        </w:rPr>
      </w:pPr>
      <w:r w:rsidRPr="006D271B">
        <w:rPr>
          <w:rFonts w:ascii="Tahoma" w:hAnsi="Tahoma" w:cs="Tahoma"/>
          <w:noProof/>
          <w:sz w:val="18"/>
          <w:szCs w:val="18"/>
          <w:lang w:eastAsia="id-ID"/>
        </w:rPr>
        <w:drawing>
          <wp:inline distT="0" distB="0" distL="0" distR="0" wp14:anchorId="2D36183C" wp14:editId="0F4C90EA">
            <wp:extent cx="2185988" cy="2110741"/>
            <wp:effectExtent l="76200" t="76200" r="138430" b="137160"/>
            <wp:docPr id="15635001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500134" name="Picture 1563500134"/>
                    <pic:cNvPicPr/>
                  </pic:nvPicPr>
                  <pic:blipFill rotWithShape="1">
                    <a:blip r:embed="rId31" cstate="print">
                      <a:extLst>
                        <a:ext uri="{28A0092B-C50C-407E-A947-70E740481C1C}">
                          <a14:useLocalDpi xmlns:a14="http://schemas.microsoft.com/office/drawing/2010/main" val="0"/>
                        </a:ext>
                      </a:extLst>
                    </a:blip>
                    <a:srcRect t="16890" r="9666" b="17694"/>
                    <a:stretch/>
                  </pic:blipFill>
                  <pic:spPr bwMode="auto">
                    <a:xfrm>
                      <a:off x="0" y="0"/>
                      <a:ext cx="2228152" cy="215145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4D5048D7" w14:textId="77777777" w:rsidR="00042B88" w:rsidRPr="006D271B" w:rsidRDefault="00042B88" w:rsidP="00042B88">
      <w:pPr>
        <w:pStyle w:val="ListParagraph"/>
        <w:spacing w:line="240" w:lineRule="auto"/>
        <w:ind w:left="142" w:right="-1" w:hanging="142"/>
        <w:jc w:val="center"/>
        <w:rPr>
          <w:rFonts w:ascii="Tahoma" w:hAnsi="Tahoma" w:cs="Tahoma"/>
          <w:sz w:val="18"/>
          <w:szCs w:val="18"/>
        </w:rPr>
      </w:pPr>
      <w:r w:rsidRPr="006D271B">
        <w:rPr>
          <w:rFonts w:ascii="Tahoma" w:hAnsi="Tahoma" w:cs="Tahoma"/>
          <w:b/>
          <w:bCs/>
          <w:sz w:val="18"/>
          <w:szCs w:val="18"/>
        </w:rPr>
        <w:t>Gambar 16</w:t>
      </w:r>
      <w:r w:rsidRPr="006D271B">
        <w:rPr>
          <w:rFonts w:ascii="Tahoma" w:hAnsi="Tahoma" w:cs="Tahoma"/>
          <w:sz w:val="18"/>
          <w:szCs w:val="18"/>
        </w:rPr>
        <w:t xml:space="preserve"> Tumblear</w:t>
      </w:r>
    </w:p>
    <w:p w14:paraId="1C072F75" w14:textId="77777777" w:rsidR="00042B88" w:rsidRPr="006D271B" w:rsidRDefault="00042B88" w:rsidP="00042B88">
      <w:pPr>
        <w:pStyle w:val="ListParagraph"/>
        <w:spacing w:line="240" w:lineRule="auto"/>
        <w:ind w:left="142" w:right="-1" w:hanging="142"/>
        <w:jc w:val="center"/>
        <w:rPr>
          <w:rFonts w:ascii="Tahoma" w:hAnsi="Tahoma" w:cs="Tahoma"/>
          <w:sz w:val="18"/>
          <w:szCs w:val="18"/>
        </w:rPr>
      </w:pPr>
      <w:r w:rsidRPr="006D271B">
        <w:rPr>
          <w:rFonts w:ascii="Tahoma" w:hAnsi="Tahoma" w:cs="Tahoma"/>
          <w:sz w:val="18"/>
          <w:szCs w:val="18"/>
        </w:rPr>
        <w:t>Sumber : Tata Auliya Hegar 2023</w:t>
      </w:r>
    </w:p>
    <w:p w14:paraId="5AB45CB1" w14:textId="77777777" w:rsidR="00042B88" w:rsidRPr="006D271B" w:rsidRDefault="00042B88" w:rsidP="00042B88">
      <w:pPr>
        <w:pStyle w:val="ListParagraph"/>
        <w:spacing w:line="240" w:lineRule="auto"/>
        <w:ind w:left="142" w:right="-1" w:hanging="142"/>
        <w:jc w:val="center"/>
        <w:rPr>
          <w:rFonts w:ascii="Tahoma" w:hAnsi="Tahoma" w:cs="Tahoma"/>
          <w:sz w:val="18"/>
          <w:szCs w:val="18"/>
        </w:rPr>
      </w:pPr>
    </w:p>
    <w:p w14:paraId="5454CD30" w14:textId="77777777" w:rsidR="00042B88" w:rsidRPr="006D271B" w:rsidRDefault="00042B88" w:rsidP="00042B88">
      <w:pPr>
        <w:pStyle w:val="ListParagraph"/>
        <w:spacing w:line="240" w:lineRule="auto"/>
        <w:ind w:left="142" w:right="-1" w:hanging="142"/>
        <w:jc w:val="center"/>
        <w:rPr>
          <w:rFonts w:ascii="Tahoma" w:hAnsi="Tahoma" w:cs="Tahoma"/>
          <w:sz w:val="18"/>
          <w:szCs w:val="18"/>
        </w:rPr>
      </w:pPr>
      <w:r w:rsidRPr="006D271B">
        <w:rPr>
          <w:rFonts w:ascii="Tahoma" w:hAnsi="Tahoma" w:cs="Tahoma"/>
          <w:noProof/>
          <w:sz w:val="18"/>
          <w:szCs w:val="18"/>
          <w:lang w:eastAsia="id-ID"/>
        </w:rPr>
        <w:lastRenderedPageBreak/>
        <w:drawing>
          <wp:inline distT="0" distB="0" distL="0" distR="0" wp14:anchorId="07600FB1" wp14:editId="0B46B300">
            <wp:extent cx="1952625" cy="1880158"/>
            <wp:effectExtent l="76200" t="76200" r="123825" b="139700"/>
            <wp:docPr id="163735548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355480" name="Picture 1637355480"/>
                    <pic:cNvPicPr/>
                  </pic:nvPicPr>
                  <pic:blipFill rotWithShape="1">
                    <a:blip r:embed="rId32" cstate="print">
                      <a:extLst>
                        <a:ext uri="{28A0092B-C50C-407E-A947-70E740481C1C}">
                          <a14:useLocalDpi xmlns:a14="http://schemas.microsoft.com/office/drawing/2010/main" val="0"/>
                        </a:ext>
                      </a:extLst>
                    </a:blip>
                    <a:srcRect t="18644" b="9142"/>
                    <a:stretch/>
                  </pic:blipFill>
                  <pic:spPr bwMode="auto">
                    <a:xfrm>
                      <a:off x="0" y="0"/>
                      <a:ext cx="1977417" cy="19040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545090F0" w14:textId="77777777" w:rsidR="00042B88" w:rsidRPr="006D271B" w:rsidRDefault="00042B88" w:rsidP="00042B88">
      <w:pPr>
        <w:pStyle w:val="ListParagraph"/>
        <w:spacing w:line="240" w:lineRule="auto"/>
        <w:ind w:left="142" w:right="-1" w:hanging="142"/>
        <w:jc w:val="center"/>
        <w:rPr>
          <w:rFonts w:ascii="Tahoma" w:hAnsi="Tahoma" w:cs="Tahoma"/>
          <w:sz w:val="18"/>
          <w:szCs w:val="18"/>
        </w:rPr>
      </w:pPr>
    </w:p>
    <w:p w14:paraId="31D5339C" w14:textId="77777777" w:rsidR="00042B88" w:rsidRPr="006D271B" w:rsidRDefault="00042B88" w:rsidP="00042B88">
      <w:pPr>
        <w:pStyle w:val="ListParagraph"/>
        <w:spacing w:line="240" w:lineRule="auto"/>
        <w:ind w:left="142" w:right="-1" w:hanging="142"/>
        <w:jc w:val="center"/>
        <w:rPr>
          <w:rFonts w:ascii="Tahoma" w:hAnsi="Tahoma" w:cs="Tahoma"/>
          <w:sz w:val="18"/>
          <w:szCs w:val="18"/>
        </w:rPr>
      </w:pPr>
      <w:r w:rsidRPr="006D271B">
        <w:rPr>
          <w:rFonts w:ascii="Tahoma" w:hAnsi="Tahoma" w:cs="Tahoma"/>
          <w:b/>
          <w:bCs/>
          <w:sz w:val="18"/>
          <w:szCs w:val="18"/>
        </w:rPr>
        <w:t>Gambar 17</w:t>
      </w:r>
      <w:r w:rsidRPr="006D271B">
        <w:rPr>
          <w:rFonts w:ascii="Tahoma" w:hAnsi="Tahoma" w:cs="Tahoma"/>
          <w:sz w:val="18"/>
          <w:szCs w:val="18"/>
        </w:rPr>
        <w:t xml:space="preserve"> Gantungan Kunci</w:t>
      </w:r>
    </w:p>
    <w:p w14:paraId="5B29BB24" w14:textId="77777777" w:rsidR="00042B88" w:rsidRPr="006D271B" w:rsidRDefault="00042B88" w:rsidP="00042B88">
      <w:pPr>
        <w:pStyle w:val="ListParagraph"/>
        <w:spacing w:line="240" w:lineRule="auto"/>
        <w:ind w:left="142" w:right="-1" w:hanging="142"/>
        <w:jc w:val="center"/>
        <w:rPr>
          <w:rFonts w:ascii="Tahoma" w:hAnsi="Tahoma" w:cs="Tahoma"/>
          <w:sz w:val="18"/>
          <w:szCs w:val="18"/>
        </w:rPr>
      </w:pPr>
      <w:r w:rsidRPr="006D271B">
        <w:rPr>
          <w:rFonts w:ascii="Tahoma" w:hAnsi="Tahoma" w:cs="Tahoma"/>
          <w:sz w:val="18"/>
          <w:szCs w:val="18"/>
        </w:rPr>
        <w:t>Sumber : Tata Auliya Hegar 2023</w:t>
      </w:r>
    </w:p>
    <w:p w14:paraId="6AFD3B41" w14:textId="77777777" w:rsidR="00042B88" w:rsidRPr="006D271B" w:rsidRDefault="00042B88" w:rsidP="00042B88">
      <w:pPr>
        <w:pStyle w:val="ListParagraph"/>
        <w:spacing w:line="240" w:lineRule="auto"/>
        <w:ind w:left="142" w:right="-1" w:hanging="142"/>
        <w:jc w:val="center"/>
        <w:rPr>
          <w:rFonts w:ascii="Tahoma" w:hAnsi="Tahoma" w:cs="Tahoma"/>
          <w:sz w:val="18"/>
          <w:szCs w:val="18"/>
        </w:rPr>
      </w:pPr>
    </w:p>
    <w:p w14:paraId="0FD70B07" w14:textId="77777777" w:rsidR="00042B88" w:rsidRPr="006D271B" w:rsidRDefault="00042B88" w:rsidP="00042B88">
      <w:pPr>
        <w:pStyle w:val="ListParagraph"/>
        <w:spacing w:line="240" w:lineRule="auto"/>
        <w:ind w:left="142" w:right="-1" w:hanging="142"/>
        <w:jc w:val="center"/>
        <w:rPr>
          <w:rFonts w:ascii="Tahoma" w:hAnsi="Tahoma" w:cs="Tahoma"/>
          <w:sz w:val="18"/>
          <w:szCs w:val="18"/>
        </w:rPr>
      </w:pPr>
      <w:r w:rsidRPr="006D271B">
        <w:rPr>
          <w:rFonts w:ascii="Tahoma" w:hAnsi="Tahoma" w:cs="Tahoma"/>
          <w:noProof/>
          <w:sz w:val="18"/>
          <w:szCs w:val="18"/>
          <w:lang w:eastAsia="id-ID"/>
        </w:rPr>
        <w:drawing>
          <wp:inline distT="0" distB="0" distL="0" distR="0" wp14:anchorId="324DB53B" wp14:editId="6A2E750B">
            <wp:extent cx="2945296" cy="1642762"/>
            <wp:effectExtent l="76200" t="76200" r="140970" b="128905"/>
            <wp:docPr id="576827797"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827797" name="Picture 576827797"/>
                    <pic:cNvPicPr/>
                  </pic:nvPicPr>
                  <pic:blipFill rotWithShape="1">
                    <a:blip r:embed="rId33" cstate="print">
                      <a:extLst>
                        <a:ext uri="{28A0092B-C50C-407E-A947-70E740481C1C}">
                          <a14:useLocalDpi xmlns:a14="http://schemas.microsoft.com/office/drawing/2010/main" val="0"/>
                        </a:ext>
                      </a:extLst>
                    </a:blip>
                    <a:srcRect t="36945" b="21225"/>
                    <a:stretch/>
                  </pic:blipFill>
                  <pic:spPr bwMode="auto">
                    <a:xfrm>
                      <a:off x="0" y="0"/>
                      <a:ext cx="2987228" cy="16661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47CEB9EC" w14:textId="77777777" w:rsidR="00042B88" w:rsidRPr="006D271B" w:rsidRDefault="00042B88" w:rsidP="00042B88">
      <w:pPr>
        <w:pStyle w:val="ListParagraph"/>
        <w:spacing w:line="240" w:lineRule="auto"/>
        <w:ind w:left="142" w:right="-1" w:hanging="142"/>
        <w:jc w:val="center"/>
        <w:rPr>
          <w:rFonts w:ascii="Tahoma" w:hAnsi="Tahoma" w:cs="Tahoma"/>
          <w:sz w:val="18"/>
          <w:szCs w:val="18"/>
        </w:rPr>
      </w:pPr>
      <w:r w:rsidRPr="006D271B">
        <w:rPr>
          <w:rFonts w:ascii="Tahoma" w:hAnsi="Tahoma" w:cs="Tahoma"/>
          <w:b/>
          <w:bCs/>
          <w:sz w:val="18"/>
          <w:szCs w:val="18"/>
        </w:rPr>
        <w:t>Gambar 18</w:t>
      </w:r>
      <w:r w:rsidRPr="006D271B">
        <w:rPr>
          <w:rFonts w:ascii="Tahoma" w:hAnsi="Tahoma" w:cs="Tahoma"/>
          <w:sz w:val="18"/>
          <w:szCs w:val="18"/>
        </w:rPr>
        <w:t xml:space="preserve"> Handsanitizer</w:t>
      </w:r>
    </w:p>
    <w:p w14:paraId="60BF7D48" w14:textId="77777777" w:rsidR="00042B88" w:rsidRPr="006D271B" w:rsidRDefault="00042B88" w:rsidP="00042B88">
      <w:pPr>
        <w:pStyle w:val="ListParagraph"/>
        <w:spacing w:line="240" w:lineRule="auto"/>
        <w:ind w:left="142" w:right="-1" w:hanging="142"/>
        <w:jc w:val="center"/>
        <w:rPr>
          <w:rFonts w:ascii="Tahoma" w:hAnsi="Tahoma" w:cs="Tahoma"/>
          <w:sz w:val="18"/>
          <w:szCs w:val="18"/>
        </w:rPr>
      </w:pPr>
      <w:r w:rsidRPr="006D271B">
        <w:rPr>
          <w:rFonts w:ascii="Tahoma" w:hAnsi="Tahoma" w:cs="Tahoma"/>
          <w:sz w:val="18"/>
          <w:szCs w:val="18"/>
        </w:rPr>
        <w:t>Sumber : Tata Auliya Hegar 2023</w:t>
      </w:r>
    </w:p>
    <w:p w14:paraId="250A4403" w14:textId="77777777" w:rsidR="006F6498" w:rsidRPr="006D271B" w:rsidRDefault="006F6498" w:rsidP="00042B88">
      <w:pPr>
        <w:pStyle w:val="ListParagraph"/>
        <w:spacing w:line="240" w:lineRule="auto"/>
        <w:ind w:left="142" w:right="-1" w:hanging="142"/>
        <w:jc w:val="center"/>
        <w:rPr>
          <w:rFonts w:ascii="Tahoma" w:hAnsi="Tahoma" w:cs="Tahoma"/>
          <w:sz w:val="18"/>
          <w:szCs w:val="18"/>
        </w:rPr>
      </w:pPr>
    </w:p>
    <w:p w14:paraId="46D11FFB" w14:textId="77777777" w:rsidR="006F6498" w:rsidRPr="006D271B" w:rsidRDefault="006F6498" w:rsidP="006F6498">
      <w:pPr>
        <w:pStyle w:val="ListParagraph"/>
        <w:spacing w:line="240" w:lineRule="auto"/>
        <w:ind w:left="142" w:right="-1" w:hanging="142"/>
        <w:jc w:val="center"/>
        <w:rPr>
          <w:rFonts w:ascii="Tahoma" w:hAnsi="Tahoma" w:cs="Tahoma"/>
          <w:sz w:val="18"/>
          <w:szCs w:val="18"/>
        </w:rPr>
      </w:pPr>
      <w:r w:rsidRPr="006D271B">
        <w:rPr>
          <w:rFonts w:ascii="Tahoma" w:hAnsi="Tahoma" w:cs="Tahoma"/>
          <w:noProof/>
          <w:sz w:val="18"/>
          <w:szCs w:val="18"/>
          <w:lang w:eastAsia="id-ID"/>
        </w:rPr>
        <w:drawing>
          <wp:inline distT="0" distB="0" distL="0" distR="0" wp14:anchorId="13496ECC" wp14:editId="41884D4C">
            <wp:extent cx="3214990" cy="2571750"/>
            <wp:effectExtent l="76200" t="76200" r="138430" b="133350"/>
            <wp:docPr id="13230106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010674" name="Picture 1323010674"/>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222725" cy="257793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FC4C2CA" w14:textId="77777777" w:rsidR="006F6498" w:rsidRPr="006D271B" w:rsidRDefault="006F6498" w:rsidP="006F6498">
      <w:pPr>
        <w:pStyle w:val="ListParagraph"/>
        <w:spacing w:line="240" w:lineRule="auto"/>
        <w:ind w:left="142" w:right="-1" w:hanging="142"/>
        <w:jc w:val="center"/>
        <w:rPr>
          <w:rFonts w:ascii="Tahoma" w:hAnsi="Tahoma" w:cs="Tahoma"/>
          <w:sz w:val="18"/>
          <w:szCs w:val="18"/>
        </w:rPr>
      </w:pPr>
      <w:r w:rsidRPr="006D271B">
        <w:rPr>
          <w:rFonts w:ascii="Tahoma" w:hAnsi="Tahoma" w:cs="Tahoma"/>
          <w:b/>
          <w:bCs/>
          <w:sz w:val="18"/>
          <w:szCs w:val="18"/>
        </w:rPr>
        <w:t xml:space="preserve">Gambar 19 </w:t>
      </w:r>
      <w:r w:rsidRPr="006D271B">
        <w:rPr>
          <w:rFonts w:ascii="Tahoma" w:hAnsi="Tahoma" w:cs="Tahoma"/>
          <w:sz w:val="18"/>
          <w:szCs w:val="18"/>
        </w:rPr>
        <w:t>video pembuatan kue suri</w:t>
      </w:r>
    </w:p>
    <w:p w14:paraId="1A719AB9" w14:textId="77777777" w:rsidR="006F6498" w:rsidRPr="006D271B" w:rsidRDefault="006F6498" w:rsidP="006F6498">
      <w:pPr>
        <w:pStyle w:val="ListParagraph"/>
        <w:spacing w:line="240" w:lineRule="auto"/>
        <w:ind w:left="142" w:right="-1" w:hanging="142"/>
        <w:jc w:val="center"/>
        <w:rPr>
          <w:rFonts w:ascii="Tahoma" w:hAnsi="Tahoma" w:cs="Tahoma"/>
          <w:sz w:val="18"/>
          <w:szCs w:val="18"/>
        </w:rPr>
      </w:pPr>
      <w:r w:rsidRPr="006D271B">
        <w:rPr>
          <w:rFonts w:ascii="Tahoma" w:hAnsi="Tahoma" w:cs="Tahoma"/>
          <w:sz w:val="18"/>
          <w:szCs w:val="18"/>
        </w:rPr>
        <w:t>Sumber : Tata Auliya Hegar 2023</w:t>
      </w:r>
    </w:p>
    <w:p w14:paraId="6C9D8796" w14:textId="77777777" w:rsidR="00727604" w:rsidRPr="006D271B" w:rsidRDefault="00727604" w:rsidP="009A69DB">
      <w:pPr>
        <w:ind w:left="0" w:right="0" w:firstLine="720"/>
        <w:rPr>
          <w:rFonts w:ascii="Tahoma" w:hAnsi="Tahoma" w:cs="Tahoma"/>
          <w:sz w:val="18"/>
          <w:szCs w:val="18"/>
        </w:rPr>
      </w:pPr>
    </w:p>
    <w:p w14:paraId="2668B528" w14:textId="0EBB9239" w:rsidR="00E9262A" w:rsidRPr="006D271B" w:rsidRDefault="00E9262A" w:rsidP="00874D46">
      <w:pPr>
        <w:pStyle w:val="Heading1"/>
        <w:ind w:right="0"/>
        <w:rPr>
          <w:rFonts w:ascii="Tahoma" w:hAnsi="Tahoma" w:cs="Tahoma"/>
          <w:sz w:val="22"/>
        </w:rPr>
      </w:pPr>
      <w:r w:rsidRPr="006D271B">
        <w:rPr>
          <w:rFonts w:ascii="Tahoma" w:hAnsi="Tahoma" w:cs="Tahoma"/>
          <w:sz w:val="22"/>
        </w:rPr>
        <w:lastRenderedPageBreak/>
        <w:t xml:space="preserve">KESIMPULAN </w:t>
      </w:r>
    </w:p>
    <w:p w14:paraId="6D615EBA" w14:textId="77777777" w:rsidR="006D271B" w:rsidRPr="006D271B" w:rsidRDefault="006D271B" w:rsidP="006D271B">
      <w:pPr>
        <w:pStyle w:val="ListParagraph"/>
        <w:ind w:left="142" w:right="-1" w:hanging="142"/>
        <w:rPr>
          <w:rFonts w:ascii="Tahoma" w:hAnsi="Tahoma" w:cs="Tahoma"/>
          <w:b/>
          <w:bCs/>
          <w:sz w:val="22"/>
          <w:szCs w:val="22"/>
        </w:rPr>
      </w:pPr>
      <w:r w:rsidRPr="006D271B">
        <w:rPr>
          <w:rFonts w:ascii="Tahoma" w:hAnsi="Tahoma" w:cs="Tahoma"/>
          <w:b/>
          <w:bCs/>
          <w:sz w:val="22"/>
          <w:szCs w:val="22"/>
        </w:rPr>
        <w:t xml:space="preserve">Kesimpulan </w:t>
      </w:r>
    </w:p>
    <w:p w14:paraId="052BE898" w14:textId="14B59728" w:rsidR="006D271B" w:rsidRPr="006D271B" w:rsidRDefault="006D271B" w:rsidP="006D271B">
      <w:pPr>
        <w:ind w:left="0" w:right="-1" w:firstLine="720"/>
        <w:rPr>
          <w:rFonts w:ascii="Tahoma" w:hAnsi="Tahoma" w:cs="Tahoma"/>
          <w:sz w:val="22"/>
          <w:szCs w:val="22"/>
        </w:rPr>
      </w:pPr>
      <w:r w:rsidRPr="006D271B">
        <w:rPr>
          <w:rFonts w:ascii="Tahoma" w:hAnsi="Tahoma" w:cs="Tahoma"/>
          <w:sz w:val="22"/>
          <w:szCs w:val="22"/>
        </w:rPr>
        <w:t>Dari perancangan ini penulis dapat menyimpulkan bahwa masih kurangnya informasi Kue Suri Khas Kota Palembang dikarenakan faktor-faktor tertentu seperti, dengan kurangnya media promosi. selain itu, para pembuat kue tradisional adalah mereka-mereka yang sudah dapat dikatakan lansia dan tidak sedikit pemuda yang enggan untuk ikut serta meneruskan membuat kue tradisional Indonesia sehingga kue tradisional Indonesia sulit ditemukan.Perancangan ini sendiri bertujuan untuk mempromosikan kue suri Khas Kota Palembang, yang utamanya adalah remaja usia 18-25 tahun . Selain itu tujuan dari perancangan ini adalah untuk melestarikan lagi kue suri khas Kota palembang yang ada di kota Palembang. Hal ini dipilih karena remaja 18- 25 tahun agar dapat di lesatarikan lagi. Dengan adanya perancangan ini penulis berharap semoga perancangan ini, dapat membantu masyarakat untuk lebih mengetahui tentang adanya kue suri di Kota palembang. Dengan perancangan ini juga penulis harus menjadikannya pengalaman dan pembelajaran, sehingga nantinya dapat lebih baik lagi dalam melakukan perancangan-perancangan lain.</w:t>
      </w:r>
    </w:p>
    <w:p w14:paraId="5387D8F2" w14:textId="075A6BA9" w:rsidR="00E9262A" w:rsidRPr="006D271B" w:rsidRDefault="00E9262A" w:rsidP="00442D0E">
      <w:pPr>
        <w:pStyle w:val="Heading1"/>
        <w:ind w:left="720" w:right="0" w:hanging="720"/>
        <w:jc w:val="left"/>
        <w:rPr>
          <w:rFonts w:ascii="Tahoma" w:hAnsi="Tahoma" w:cs="Tahoma"/>
          <w:sz w:val="22"/>
          <w:szCs w:val="22"/>
        </w:rPr>
      </w:pPr>
      <w:r w:rsidRPr="006D271B">
        <w:rPr>
          <w:rFonts w:ascii="Tahoma" w:hAnsi="Tahoma" w:cs="Tahoma"/>
          <w:sz w:val="22"/>
          <w:szCs w:val="22"/>
        </w:rPr>
        <w:t xml:space="preserve">DAFTAR PUSTAKA </w:t>
      </w:r>
    </w:p>
    <w:p w14:paraId="482F104A" w14:textId="77777777" w:rsidR="00885CC9" w:rsidRPr="001816E4" w:rsidRDefault="00885CC9" w:rsidP="00885CC9">
      <w:pPr>
        <w:ind w:left="720" w:right="0" w:hanging="720"/>
        <w:contextualSpacing/>
        <w:rPr>
          <w:rFonts w:ascii="Tahoma" w:hAnsi="Tahoma" w:cs="Tahoma"/>
          <w:sz w:val="22"/>
          <w:szCs w:val="22"/>
        </w:rPr>
      </w:pPr>
      <w:r w:rsidRPr="001816E4">
        <w:rPr>
          <w:rFonts w:ascii="Tahoma" w:hAnsi="Tahoma" w:cs="Tahoma"/>
          <w:sz w:val="22"/>
          <w:szCs w:val="22"/>
        </w:rPr>
        <w:t>Tinarbuko,</w:t>
      </w:r>
      <w:r w:rsidRPr="001816E4">
        <w:rPr>
          <w:rFonts w:ascii="Tahoma" w:hAnsi="Tahoma" w:cs="Tahoma"/>
          <w:spacing w:val="53"/>
          <w:sz w:val="22"/>
          <w:szCs w:val="22"/>
        </w:rPr>
        <w:t xml:space="preserve"> </w:t>
      </w:r>
      <w:r w:rsidRPr="001816E4">
        <w:rPr>
          <w:rFonts w:ascii="Tahoma" w:hAnsi="Tahoma" w:cs="Tahoma"/>
          <w:sz w:val="22"/>
          <w:szCs w:val="22"/>
        </w:rPr>
        <w:t>Isidorus</w:t>
      </w:r>
      <w:r w:rsidRPr="001816E4">
        <w:rPr>
          <w:rFonts w:ascii="Tahoma" w:hAnsi="Tahoma" w:cs="Tahoma"/>
          <w:spacing w:val="51"/>
          <w:sz w:val="22"/>
          <w:szCs w:val="22"/>
        </w:rPr>
        <w:t xml:space="preserve"> </w:t>
      </w:r>
      <w:r w:rsidRPr="001816E4">
        <w:rPr>
          <w:rFonts w:ascii="Tahoma" w:hAnsi="Tahoma" w:cs="Tahoma"/>
          <w:sz w:val="22"/>
          <w:szCs w:val="22"/>
        </w:rPr>
        <w:t>Tyas</w:t>
      </w:r>
      <w:r w:rsidRPr="001816E4">
        <w:rPr>
          <w:rFonts w:ascii="Tahoma" w:hAnsi="Tahoma" w:cs="Tahoma"/>
          <w:spacing w:val="51"/>
          <w:sz w:val="22"/>
          <w:szCs w:val="22"/>
        </w:rPr>
        <w:t xml:space="preserve"> </w:t>
      </w:r>
      <w:r w:rsidRPr="001816E4">
        <w:rPr>
          <w:rFonts w:ascii="Tahoma" w:hAnsi="Tahoma" w:cs="Tahoma"/>
          <w:sz w:val="22"/>
          <w:szCs w:val="22"/>
        </w:rPr>
        <w:t>Sumbo</w:t>
      </w:r>
      <w:r w:rsidRPr="001816E4">
        <w:rPr>
          <w:rFonts w:ascii="Tahoma" w:hAnsi="Tahoma" w:cs="Tahoma"/>
          <w:spacing w:val="52"/>
          <w:sz w:val="22"/>
          <w:szCs w:val="22"/>
        </w:rPr>
        <w:t xml:space="preserve"> </w:t>
      </w:r>
      <w:r w:rsidRPr="001816E4">
        <w:rPr>
          <w:rFonts w:ascii="Tahoma" w:hAnsi="Tahoma" w:cs="Tahoma"/>
          <w:sz w:val="22"/>
          <w:szCs w:val="22"/>
        </w:rPr>
        <w:t>(2015)</w:t>
      </w:r>
      <w:r w:rsidRPr="001816E4">
        <w:rPr>
          <w:rFonts w:ascii="Tahoma" w:hAnsi="Tahoma" w:cs="Tahoma"/>
          <w:spacing w:val="50"/>
          <w:sz w:val="22"/>
          <w:szCs w:val="22"/>
        </w:rPr>
        <w:t xml:space="preserve"> </w:t>
      </w:r>
      <w:r w:rsidRPr="001816E4">
        <w:rPr>
          <w:rFonts w:ascii="Tahoma" w:hAnsi="Tahoma" w:cs="Tahoma"/>
          <w:sz w:val="22"/>
          <w:szCs w:val="22"/>
        </w:rPr>
        <w:t>DEKAVE</w:t>
      </w:r>
      <w:r w:rsidRPr="001816E4">
        <w:rPr>
          <w:rFonts w:ascii="Tahoma" w:hAnsi="Tahoma" w:cs="Tahoma"/>
          <w:i/>
          <w:sz w:val="22"/>
          <w:szCs w:val="22"/>
        </w:rPr>
        <w:t>:Desain</w:t>
      </w:r>
      <w:r w:rsidRPr="001816E4">
        <w:rPr>
          <w:rFonts w:ascii="Tahoma" w:hAnsi="Tahoma" w:cs="Tahoma"/>
          <w:i/>
          <w:spacing w:val="52"/>
          <w:sz w:val="22"/>
          <w:szCs w:val="22"/>
        </w:rPr>
        <w:t xml:space="preserve"> </w:t>
      </w:r>
      <w:r w:rsidRPr="001816E4">
        <w:rPr>
          <w:rFonts w:ascii="Tahoma" w:hAnsi="Tahoma" w:cs="Tahoma"/>
          <w:i/>
          <w:sz w:val="22"/>
          <w:szCs w:val="22"/>
        </w:rPr>
        <w:t>Komunikasi</w:t>
      </w:r>
      <w:r w:rsidRPr="001816E4">
        <w:rPr>
          <w:rFonts w:ascii="Tahoma" w:hAnsi="Tahoma" w:cs="Tahoma"/>
          <w:i/>
          <w:spacing w:val="56"/>
          <w:sz w:val="22"/>
          <w:szCs w:val="22"/>
        </w:rPr>
        <w:t xml:space="preserve"> </w:t>
      </w:r>
      <w:r w:rsidRPr="001816E4">
        <w:rPr>
          <w:rFonts w:ascii="Tahoma" w:hAnsi="Tahoma" w:cs="Tahoma"/>
          <w:i/>
          <w:sz w:val="22"/>
          <w:szCs w:val="22"/>
        </w:rPr>
        <w:t>Visual</w:t>
      </w:r>
      <w:r w:rsidRPr="001816E4">
        <w:rPr>
          <w:rFonts w:ascii="Tahoma" w:hAnsi="Tahoma" w:cs="Tahoma"/>
          <w:i/>
          <w:spacing w:val="-57"/>
          <w:sz w:val="22"/>
          <w:szCs w:val="22"/>
        </w:rPr>
        <w:t xml:space="preserve"> </w:t>
      </w:r>
      <w:r w:rsidRPr="001816E4">
        <w:rPr>
          <w:rFonts w:ascii="Tahoma" w:hAnsi="Tahoma" w:cs="Tahoma"/>
          <w:i/>
          <w:sz w:val="22"/>
          <w:szCs w:val="22"/>
        </w:rPr>
        <w:t>Penanda</w:t>
      </w:r>
      <w:r w:rsidRPr="001816E4">
        <w:rPr>
          <w:rFonts w:ascii="Tahoma" w:hAnsi="Tahoma" w:cs="Tahoma"/>
          <w:i/>
          <w:spacing w:val="-1"/>
          <w:sz w:val="22"/>
          <w:szCs w:val="22"/>
        </w:rPr>
        <w:t xml:space="preserve"> </w:t>
      </w:r>
      <w:r w:rsidRPr="001816E4">
        <w:rPr>
          <w:rFonts w:ascii="Tahoma" w:hAnsi="Tahoma" w:cs="Tahoma"/>
          <w:i/>
          <w:sz w:val="22"/>
          <w:szCs w:val="22"/>
        </w:rPr>
        <w:t>Zaman Masyarakat Global.</w:t>
      </w:r>
      <w:r w:rsidRPr="001816E4">
        <w:rPr>
          <w:rFonts w:ascii="Tahoma" w:hAnsi="Tahoma" w:cs="Tahoma"/>
          <w:i/>
          <w:spacing w:val="1"/>
          <w:sz w:val="22"/>
          <w:szCs w:val="22"/>
        </w:rPr>
        <w:t xml:space="preserve"> </w:t>
      </w:r>
      <w:r w:rsidRPr="001816E4">
        <w:rPr>
          <w:rFonts w:ascii="Tahoma" w:hAnsi="Tahoma" w:cs="Tahoma"/>
          <w:sz w:val="22"/>
          <w:szCs w:val="22"/>
        </w:rPr>
        <w:t>CAPS,</w:t>
      </w:r>
      <w:r w:rsidRPr="001816E4">
        <w:rPr>
          <w:rFonts w:ascii="Tahoma" w:hAnsi="Tahoma" w:cs="Tahoma"/>
          <w:spacing w:val="-1"/>
          <w:sz w:val="22"/>
          <w:szCs w:val="22"/>
        </w:rPr>
        <w:t xml:space="preserve"> </w:t>
      </w:r>
      <w:r w:rsidRPr="001816E4">
        <w:rPr>
          <w:rFonts w:ascii="Tahoma" w:hAnsi="Tahoma" w:cs="Tahoma"/>
          <w:sz w:val="22"/>
          <w:szCs w:val="22"/>
        </w:rPr>
        <w:t>Yogyakarta</w:t>
      </w:r>
    </w:p>
    <w:p w14:paraId="5C80735E" w14:textId="77777777" w:rsidR="00885CC9" w:rsidRPr="001816E4" w:rsidRDefault="00885CC9" w:rsidP="00885CC9">
      <w:pPr>
        <w:ind w:left="720" w:right="0" w:hanging="720"/>
        <w:contextualSpacing/>
        <w:rPr>
          <w:rFonts w:ascii="Tahoma" w:hAnsi="Tahoma" w:cs="Tahoma"/>
          <w:sz w:val="22"/>
          <w:szCs w:val="22"/>
        </w:rPr>
      </w:pPr>
      <w:r w:rsidRPr="001816E4">
        <w:rPr>
          <w:rFonts w:ascii="Tahoma" w:hAnsi="Tahoma" w:cs="Tahoma"/>
          <w:sz w:val="22"/>
          <w:szCs w:val="22"/>
        </w:rPr>
        <w:t>Sobur,</w:t>
      </w:r>
      <w:r w:rsidRPr="001816E4">
        <w:rPr>
          <w:rFonts w:ascii="Tahoma" w:hAnsi="Tahoma" w:cs="Tahoma"/>
          <w:spacing w:val="-12"/>
          <w:sz w:val="22"/>
          <w:szCs w:val="22"/>
        </w:rPr>
        <w:t xml:space="preserve"> </w:t>
      </w:r>
      <w:r w:rsidRPr="001816E4">
        <w:rPr>
          <w:rFonts w:ascii="Tahoma" w:hAnsi="Tahoma" w:cs="Tahoma"/>
          <w:sz w:val="22"/>
          <w:szCs w:val="22"/>
        </w:rPr>
        <w:t>Alex.</w:t>
      </w:r>
      <w:r w:rsidRPr="001816E4">
        <w:rPr>
          <w:rFonts w:ascii="Tahoma" w:hAnsi="Tahoma" w:cs="Tahoma"/>
          <w:spacing w:val="-10"/>
          <w:sz w:val="22"/>
          <w:szCs w:val="22"/>
        </w:rPr>
        <w:t xml:space="preserve"> </w:t>
      </w:r>
      <w:r w:rsidRPr="001816E4">
        <w:rPr>
          <w:rFonts w:ascii="Tahoma" w:hAnsi="Tahoma" w:cs="Tahoma"/>
          <w:sz w:val="22"/>
          <w:szCs w:val="22"/>
        </w:rPr>
        <w:t>(2006).</w:t>
      </w:r>
      <w:r w:rsidRPr="001816E4">
        <w:rPr>
          <w:rFonts w:ascii="Tahoma" w:hAnsi="Tahoma" w:cs="Tahoma"/>
          <w:spacing w:val="-12"/>
          <w:sz w:val="22"/>
          <w:szCs w:val="22"/>
        </w:rPr>
        <w:t xml:space="preserve"> </w:t>
      </w:r>
      <w:r w:rsidRPr="001816E4">
        <w:rPr>
          <w:rFonts w:ascii="Tahoma" w:hAnsi="Tahoma" w:cs="Tahoma"/>
          <w:i/>
          <w:sz w:val="22"/>
          <w:szCs w:val="22"/>
        </w:rPr>
        <w:t>Analisis</w:t>
      </w:r>
      <w:r w:rsidRPr="001816E4">
        <w:rPr>
          <w:rFonts w:ascii="Tahoma" w:hAnsi="Tahoma" w:cs="Tahoma"/>
          <w:i/>
          <w:spacing w:val="-12"/>
          <w:sz w:val="22"/>
          <w:szCs w:val="22"/>
        </w:rPr>
        <w:t xml:space="preserve"> </w:t>
      </w:r>
      <w:r w:rsidRPr="001816E4">
        <w:rPr>
          <w:rFonts w:ascii="Tahoma" w:hAnsi="Tahoma" w:cs="Tahoma"/>
          <w:i/>
          <w:sz w:val="22"/>
          <w:szCs w:val="22"/>
        </w:rPr>
        <w:t>Teks</w:t>
      </w:r>
      <w:r w:rsidRPr="001816E4">
        <w:rPr>
          <w:rFonts w:ascii="Tahoma" w:hAnsi="Tahoma" w:cs="Tahoma"/>
          <w:i/>
          <w:spacing w:val="-12"/>
          <w:sz w:val="22"/>
          <w:szCs w:val="22"/>
        </w:rPr>
        <w:t xml:space="preserve"> </w:t>
      </w:r>
      <w:r w:rsidRPr="001816E4">
        <w:rPr>
          <w:rFonts w:ascii="Tahoma" w:hAnsi="Tahoma" w:cs="Tahoma"/>
          <w:i/>
          <w:sz w:val="22"/>
          <w:szCs w:val="22"/>
        </w:rPr>
        <w:t>Media</w:t>
      </w:r>
      <w:r w:rsidRPr="001816E4">
        <w:rPr>
          <w:rFonts w:ascii="Tahoma" w:hAnsi="Tahoma" w:cs="Tahoma"/>
          <w:i/>
          <w:spacing w:val="-13"/>
          <w:sz w:val="22"/>
          <w:szCs w:val="22"/>
        </w:rPr>
        <w:t xml:space="preserve"> </w:t>
      </w:r>
      <w:r w:rsidRPr="001816E4">
        <w:rPr>
          <w:rFonts w:ascii="Tahoma" w:hAnsi="Tahoma" w:cs="Tahoma"/>
          <w:i/>
          <w:sz w:val="22"/>
          <w:szCs w:val="22"/>
        </w:rPr>
        <w:t>Suatu</w:t>
      </w:r>
      <w:r w:rsidRPr="001816E4">
        <w:rPr>
          <w:rFonts w:ascii="Tahoma" w:hAnsi="Tahoma" w:cs="Tahoma"/>
          <w:i/>
          <w:spacing w:val="-11"/>
          <w:sz w:val="22"/>
          <w:szCs w:val="22"/>
        </w:rPr>
        <w:t xml:space="preserve"> </w:t>
      </w:r>
      <w:r w:rsidRPr="001816E4">
        <w:rPr>
          <w:rFonts w:ascii="Tahoma" w:hAnsi="Tahoma" w:cs="Tahoma"/>
          <w:i/>
          <w:sz w:val="22"/>
          <w:szCs w:val="22"/>
        </w:rPr>
        <w:t>pengantar</w:t>
      </w:r>
      <w:r w:rsidRPr="001816E4">
        <w:rPr>
          <w:rFonts w:ascii="Tahoma" w:hAnsi="Tahoma" w:cs="Tahoma"/>
          <w:i/>
          <w:spacing w:val="-13"/>
          <w:sz w:val="22"/>
          <w:szCs w:val="22"/>
        </w:rPr>
        <w:t xml:space="preserve"> </w:t>
      </w:r>
      <w:r w:rsidRPr="001816E4">
        <w:rPr>
          <w:rFonts w:ascii="Tahoma" w:hAnsi="Tahoma" w:cs="Tahoma"/>
          <w:i/>
          <w:sz w:val="22"/>
          <w:szCs w:val="22"/>
        </w:rPr>
        <w:t>Untuk</w:t>
      </w:r>
      <w:r w:rsidRPr="001816E4">
        <w:rPr>
          <w:rFonts w:ascii="Tahoma" w:hAnsi="Tahoma" w:cs="Tahoma"/>
          <w:i/>
          <w:spacing w:val="-14"/>
          <w:sz w:val="22"/>
          <w:szCs w:val="22"/>
        </w:rPr>
        <w:t xml:space="preserve"> </w:t>
      </w:r>
      <w:r w:rsidRPr="001816E4">
        <w:rPr>
          <w:rFonts w:ascii="Tahoma" w:hAnsi="Tahoma" w:cs="Tahoma"/>
          <w:i/>
          <w:sz w:val="22"/>
          <w:szCs w:val="22"/>
        </w:rPr>
        <w:t>Analisis</w:t>
      </w:r>
      <w:r w:rsidRPr="001816E4">
        <w:rPr>
          <w:rFonts w:ascii="Tahoma" w:hAnsi="Tahoma" w:cs="Tahoma"/>
          <w:i/>
          <w:spacing w:val="-11"/>
          <w:sz w:val="22"/>
          <w:szCs w:val="22"/>
        </w:rPr>
        <w:t xml:space="preserve"> </w:t>
      </w:r>
      <w:r w:rsidRPr="001816E4">
        <w:rPr>
          <w:rFonts w:ascii="Tahoma" w:hAnsi="Tahoma" w:cs="Tahoma"/>
          <w:i/>
          <w:sz w:val="22"/>
          <w:szCs w:val="22"/>
        </w:rPr>
        <w:t>Wacana,</w:t>
      </w:r>
      <w:r w:rsidRPr="001816E4">
        <w:rPr>
          <w:rFonts w:ascii="Tahoma" w:hAnsi="Tahoma" w:cs="Tahoma"/>
          <w:i/>
          <w:spacing w:val="-57"/>
          <w:sz w:val="22"/>
          <w:szCs w:val="22"/>
        </w:rPr>
        <w:t xml:space="preserve"> </w:t>
      </w:r>
      <w:r w:rsidRPr="001816E4">
        <w:rPr>
          <w:rFonts w:ascii="Tahoma" w:hAnsi="Tahoma" w:cs="Tahoma"/>
          <w:i/>
          <w:spacing w:val="-1"/>
          <w:sz w:val="22"/>
          <w:szCs w:val="22"/>
        </w:rPr>
        <w:t>Analsis</w:t>
      </w:r>
      <w:r w:rsidRPr="001816E4">
        <w:rPr>
          <w:rFonts w:ascii="Tahoma" w:hAnsi="Tahoma" w:cs="Tahoma"/>
          <w:i/>
          <w:spacing w:val="-11"/>
          <w:sz w:val="22"/>
          <w:szCs w:val="22"/>
        </w:rPr>
        <w:t xml:space="preserve"> </w:t>
      </w:r>
      <w:r w:rsidRPr="001816E4">
        <w:rPr>
          <w:rFonts w:ascii="Tahoma" w:hAnsi="Tahoma" w:cs="Tahoma"/>
          <w:i/>
          <w:spacing w:val="-1"/>
          <w:sz w:val="22"/>
          <w:szCs w:val="22"/>
        </w:rPr>
        <w:t>Semiotik,</w:t>
      </w:r>
      <w:r w:rsidRPr="001816E4">
        <w:rPr>
          <w:rFonts w:ascii="Tahoma" w:hAnsi="Tahoma" w:cs="Tahoma"/>
          <w:i/>
          <w:spacing w:val="-15"/>
          <w:sz w:val="22"/>
          <w:szCs w:val="22"/>
        </w:rPr>
        <w:t xml:space="preserve"> </w:t>
      </w:r>
      <w:r w:rsidRPr="001816E4">
        <w:rPr>
          <w:rFonts w:ascii="Tahoma" w:hAnsi="Tahoma" w:cs="Tahoma"/>
          <w:i/>
          <w:spacing w:val="-1"/>
          <w:sz w:val="22"/>
          <w:szCs w:val="22"/>
        </w:rPr>
        <w:t>dan</w:t>
      </w:r>
      <w:r w:rsidRPr="001816E4">
        <w:rPr>
          <w:rFonts w:ascii="Tahoma" w:hAnsi="Tahoma" w:cs="Tahoma"/>
          <w:i/>
          <w:spacing w:val="-10"/>
          <w:sz w:val="22"/>
          <w:szCs w:val="22"/>
        </w:rPr>
        <w:t xml:space="preserve"> </w:t>
      </w:r>
      <w:r w:rsidRPr="001816E4">
        <w:rPr>
          <w:rFonts w:ascii="Tahoma" w:hAnsi="Tahoma" w:cs="Tahoma"/>
          <w:i/>
          <w:spacing w:val="-1"/>
          <w:sz w:val="22"/>
          <w:szCs w:val="22"/>
        </w:rPr>
        <w:t>Analisis</w:t>
      </w:r>
      <w:r w:rsidRPr="001816E4">
        <w:rPr>
          <w:rFonts w:ascii="Tahoma" w:hAnsi="Tahoma" w:cs="Tahoma"/>
          <w:i/>
          <w:spacing w:val="-13"/>
          <w:sz w:val="22"/>
          <w:szCs w:val="22"/>
        </w:rPr>
        <w:t xml:space="preserve"> </w:t>
      </w:r>
      <w:r w:rsidRPr="001816E4">
        <w:rPr>
          <w:rFonts w:ascii="Tahoma" w:hAnsi="Tahoma" w:cs="Tahoma"/>
          <w:i/>
          <w:sz w:val="22"/>
          <w:szCs w:val="22"/>
        </w:rPr>
        <w:t>Framing.</w:t>
      </w:r>
      <w:r w:rsidRPr="001816E4">
        <w:rPr>
          <w:rFonts w:ascii="Tahoma" w:hAnsi="Tahoma" w:cs="Tahoma"/>
          <w:i/>
          <w:spacing w:val="-5"/>
          <w:sz w:val="22"/>
          <w:szCs w:val="22"/>
        </w:rPr>
        <w:t xml:space="preserve"> </w:t>
      </w:r>
      <w:r w:rsidRPr="001816E4">
        <w:rPr>
          <w:rFonts w:ascii="Tahoma" w:hAnsi="Tahoma" w:cs="Tahoma"/>
          <w:sz w:val="22"/>
          <w:szCs w:val="22"/>
        </w:rPr>
        <w:t>Bandung</w:t>
      </w:r>
      <w:r w:rsidRPr="001816E4">
        <w:rPr>
          <w:rFonts w:ascii="Tahoma" w:hAnsi="Tahoma" w:cs="Tahoma"/>
          <w:spacing w:val="-12"/>
          <w:sz w:val="22"/>
          <w:szCs w:val="22"/>
        </w:rPr>
        <w:t xml:space="preserve"> </w:t>
      </w:r>
      <w:r w:rsidRPr="001816E4">
        <w:rPr>
          <w:rFonts w:ascii="Tahoma" w:hAnsi="Tahoma" w:cs="Tahoma"/>
          <w:sz w:val="22"/>
          <w:szCs w:val="22"/>
        </w:rPr>
        <w:t>:</w:t>
      </w:r>
      <w:r w:rsidRPr="001816E4">
        <w:rPr>
          <w:rFonts w:ascii="Tahoma" w:hAnsi="Tahoma" w:cs="Tahoma"/>
          <w:spacing w:val="-12"/>
          <w:sz w:val="22"/>
          <w:szCs w:val="22"/>
        </w:rPr>
        <w:t xml:space="preserve"> </w:t>
      </w:r>
      <w:r w:rsidRPr="001816E4">
        <w:rPr>
          <w:rFonts w:ascii="Tahoma" w:hAnsi="Tahoma" w:cs="Tahoma"/>
          <w:sz w:val="22"/>
          <w:szCs w:val="22"/>
        </w:rPr>
        <w:t>PT</w:t>
      </w:r>
      <w:r w:rsidRPr="001816E4">
        <w:rPr>
          <w:rFonts w:ascii="Tahoma" w:hAnsi="Tahoma" w:cs="Tahoma"/>
          <w:spacing w:val="-7"/>
          <w:sz w:val="22"/>
          <w:szCs w:val="22"/>
        </w:rPr>
        <w:t xml:space="preserve"> </w:t>
      </w:r>
      <w:r w:rsidRPr="001816E4">
        <w:rPr>
          <w:rFonts w:ascii="Tahoma" w:hAnsi="Tahoma" w:cs="Tahoma"/>
          <w:sz w:val="22"/>
          <w:szCs w:val="22"/>
        </w:rPr>
        <w:t>Remaja</w:t>
      </w:r>
      <w:r w:rsidRPr="001816E4">
        <w:rPr>
          <w:rFonts w:ascii="Tahoma" w:hAnsi="Tahoma" w:cs="Tahoma"/>
          <w:spacing w:val="-8"/>
          <w:sz w:val="22"/>
          <w:szCs w:val="22"/>
        </w:rPr>
        <w:t xml:space="preserve"> </w:t>
      </w:r>
      <w:r w:rsidRPr="001816E4">
        <w:rPr>
          <w:rFonts w:ascii="Tahoma" w:hAnsi="Tahoma" w:cs="Tahoma"/>
          <w:sz w:val="22"/>
          <w:szCs w:val="22"/>
        </w:rPr>
        <w:t>Rosdakarya.</w:t>
      </w:r>
    </w:p>
    <w:p w14:paraId="46D6C2D3" w14:textId="77777777" w:rsidR="00885CC9" w:rsidRPr="001816E4" w:rsidRDefault="00885CC9" w:rsidP="00885CC9">
      <w:pPr>
        <w:ind w:left="720" w:right="0" w:hanging="720"/>
        <w:contextualSpacing/>
        <w:rPr>
          <w:rFonts w:ascii="Tahoma" w:hAnsi="Tahoma" w:cs="Tahoma"/>
          <w:sz w:val="22"/>
          <w:szCs w:val="22"/>
        </w:rPr>
      </w:pPr>
      <w:r w:rsidRPr="001816E4">
        <w:rPr>
          <w:rFonts w:ascii="Tahoma" w:hAnsi="Tahoma" w:cs="Tahoma"/>
          <w:sz w:val="22"/>
          <w:szCs w:val="22"/>
        </w:rPr>
        <w:t>Kurniawan,</w:t>
      </w:r>
      <w:r w:rsidRPr="001816E4">
        <w:rPr>
          <w:rFonts w:ascii="Tahoma" w:hAnsi="Tahoma" w:cs="Tahoma"/>
          <w:spacing w:val="20"/>
          <w:sz w:val="22"/>
          <w:szCs w:val="22"/>
        </w:rPr>
        <w:t xml:space="preserve"> </w:t>
      </w:r>
      <w:r w:rsidRPr="001816E4">
        <w:rPr>
          <w:rFonts w:ascii="Tahoma" w:hAnsi="Tahoma" w:cs="Tahoma"/>
          <w:sz w:val="22"/>
          <w:szCs w:val="22"/>
        </w:rPr>
        <w:t>Rakhaman</w:t>
      </w:r>
      <w:r w:rsidRPr="001816E4">
        <w:rPr>
          <w:rFonts w:ascii="Tahoma" w:hAnsi="Tahoma" w:cs="Tahoma"/>
          <w:spacing w:val="21"/>
          <w:sz w:val="22"/>
          <w:szCs w:val="22"/>
        </w:rPr>
        <w:t xml:space="preserve"> </w:t>
      </w:r>
      <w:r w:rsidRPr="001816E4">
        <w:rPr>
          <w:rFonts w:ascii="Tahoma" w:hAnsi="Tahoma" w:cs="Tahoma"/>
          <w:sz w:val="22"/>
          <w:szCs w:val="22"/>
        </w:rPr>
        <w:t>Arief,</w:t>
      </w:r>
      <w:r w:rsidRPr="001816E4">
        <w:rPr>
          <w:rFonts w:ascii="Tahoma" w:hAnsi="Tahoma" w:cs="Tahoma"/>
          <w:spacing w:val="19"/>
          <w:sz w:val="22"/>
          <w:szCs w:val="22"/>
        </w:rPr>
        <w:t xml:space="preserve"> </w:t>
      </w:r>
      <w:r w:rsidRPr="001816E4">
        <w:rPr>
          <w:rFonts w:ascii="Tahoma" w:hAnsi="Tahoma" w:cs="Tahoma"/>
          <w:sz w:val="22"/>
          <w:szCs w:val="22"/>
        </w:rPr>
        <w:t>(2018).</w:t>
      </w:r>
      <w:r w:rsidRPr="001816E4">
        <w:rPr>
          <w:rFonts w:ascii="Tahoma" w:hAnsi="Tahoma" w:cs="Tahoma"/>
          <w:spacing w:val="19"/>
          <w:sz w:val="22"/>
          <w:szCs w:val="22"/>
        </w:rPr>
        <w:t xml:space="preserve"> </w:t>
      </w:r>
      <w:r w:rsidRPr="001816E4">
        <w:rPr>
          <w:rFonts w:ascii="Tahoma" w:hAnsi="Tahoma" w:cs="Tahoma"/>
          <w:i/>
          <w:sz w:val="22"/>
          <w:szCs w:val="22"/>
        </w:rPr>
        <w:t>Dasar-Dasar</w:t>
      </w:r>
      <w:r w:rsidRPr="001816E4">
        <w:rPr>
          <w:rFonts w:ascii="Tahoma" w:hAnsi="Tahoma" w:cs="Tahoma"/>
          <w:i/>
          <w:spacing w:val="17"/>
          <w:sz w:val="22"/>
          <w:szCs w:val="22"/>
        </w:rPr>
        <w:t xml:space="preserve"> </w:t>
      </w:r>
      <w:r w:rsidRPr="001816E4">
        <w:rPr>
          <w:rFonts w:ascii="Tahoma" w:hAnsi="Tahoma" w:cs="Tahoma"/>
          <w:i/>
          <w:sz w:val="22"/>
          <w:szCs w:val="22"/>
        </w:rPr>
        <w:t>Marketing</w:t>
      </w:r>
      <w:r w:rsidRPr="001816E4">
        <w:rPr>
          <w:rFonts w:ascii="Tahoma" w:hAnsi="Tahoma" w:cs="Tahoma"/>
          <w:sz w:val="22"/>
          <w:szCs w:val="22"/>
        </w:rPr>
        <w:t>.</w:t>
      </w:r>
      <w:r w:rsidRPr="001816E4">
        <w:rPr>
          <w:rFonts w:ascii="Tahoma" w:hAnsi="Tahoma" w:cs="Tahoma"/>
          <w:spacing w:val="17"/>
          <w:sz w:val="22"/>
          <w:szCs w:val="22"/>
        </w:rPr>
        <w:t xml:space="preserve"> </w:t>
      </w:r>
      <w:r w:rsidRPr="001816E4">
        <w:rPr>
          <w:rFonts w:ascii="Tahoma" w:hAnsi="Tahoma" w:cs="Tahoma"/>
          <w:sz w:val="22"/>
          <w:szCs w:val="22"/>
        </w:rPr>
        <w:t>Yogyakarta</w:t>
      </w:r>
      <w:r w:rsidRPr="001816E4">
        <w:rPr>
          <w:rFonts w:ascii="Tahoma" w:hAnsi="Tahoma" w:cs="Tahoma"/>
          <w:spacing w:val="20"/>
          <w:sz w:val="22"/>
          <w:szCs w:val="22"/>
        </w:rPr>
        <w:t xml:space="preserve"> </w:t>
      </w:r>
      <w:r w:rsidRPr="001816E4">
        <w:rPr>
          <w:rFonts w:ascii="Tahoma" w:hAnsi="Tahoma" w:cs="Tahoma"/>
          <w:sz w:val="22"/>
          <w:szCs w:val="22"/>
        </w:rPr>
        <w:t>:</w:t>
      </w:r>
      <w:r w:rsidRPr="001816E4">
        <w:rPr>
          <w:rFonts w:ascii="Tahoma" w:hAnsi="Tahoma" w:cs="Tahoma"/>
          <w:spacing w:val="-57"/>
          <w:sz w:val="22"/>
          <w:szCs w:val="22"/>
        </w:rPr>
        <w:t xml:space="preserve"> </w:t>
      </w:r>
      <w:r w:rsidRPr="001816E4">
        <w:rPr>
          <w:rFonts w:ascii="Tahoma" w:hAnsi="Tahoma" w:cs="Tahoma"/>
          <w:sz w:val="22"/>
          <w:szCs w:val="22"/>
        </w:rPr>
        <w:t>QUADRAN.</w:t>
      </w:r>
    </w:p>
    <w:p w14:paraId="37FD0526" w14:textId="77777777" w:rsidR="00885CC9" w:rsidRPr="001816E4" w:rsidRDefault="00885CC9" w:rsidP="00885CC9">
      <w:pPr>
        <w:pStyle w:val="BodyText"/>
        <w:spacing w:line="360" w:lineRule="auto"/>
        <w:ind w:left="720" w:hanging="720"/>
        <w:contextualSpacing/>
        <w:jc w:val="both"/>
        <w:rPr>
          <w:rFonts w:ascii="Tahoma" w:hAnsi="Tahoma" w:cs="Tahoma"/>
          <w:sz w:val="22"/>
          <w:szCs w:val="22"/>
        </w:rPr>
      </w:pPr>
      <w:r w:rsidRPr="001816E4">
        <w:rPr>
          <w:rFonts w:ascii="Tahoma" w:hAnsi="Tahoma" w:cs="Tahoma"/>
          <w:sz w:val="22"/>
          <w:szCs w:val="22"/>
        </w:rPr>
        <w:t>Kotler, &amp; Amstrong. (2012). Packaging Involves Designing And Producing The</w:t>
      </w:r>
      <w:r w:rsidRPr="001816E4">
        <w:rPr>
          <w:rFonts w:ascii="Tahoma" w:hAnsi="Tahoma" w:cs="Tahoma"/>
          <w:spacing w:val="-57"/>
          <w:sz w:val="22"/>
          <w:szCs w:val="22"/>
        </w:rPr>
        <w:t xml:space="preserve"> </w:t>
      </w:r>
      <w:r w:rsidRPr="001816E4">
        <w:rPr>
          <w:rFonts w:ascii="Tahoma" w:hAnsi="Tahoma" w:cs="Tahoma"/>
          <w:sz w:val="22"/>
          <w:szCs w:val="22"/>
        </w:rPr>
        <w:t>Container</w:t>
      </w:r>
      <w:r w:rsidRPr="001816E4">
        <w:rPr>
          <w:rFonts w:ascii="Tahoma" w:hAnsi="Tahoma" w:cs="Tahoma"/>
          <w:spacing w:val="-1"/>
          <w:sz w:val="22"/>
          <w:szCs w:val="22"/>
        </w:rPr>
        <w:t xml:space="preserve"> </w:t>
      </w:r>
      <w:r w:rsidRPr="001816E4">
        <w:rPr>
          <w:rFonts w:ascii="Tahoma" w:hAnsi="Tahoma" w:cs="Tahoma"/>
          <w:sz w:val="22"/>
          <w:szCs w:val="22"/>
        </w:rPr>
        <w:t>Or</w:t>
      </w:r>
      <w:r w:rsidRPr="001816E4">
        <w:rPr>
          <w:rFonts w:ascii="Tahoma" w:hAnsi="Tahoma" w:cs="Tahoma"/>
          <w:spacing w:val="-2"/>
          <w:sz w:val="22"/>
          <w:szCs w:val="22"/>
        </w:rPr>
        <w:t xml:space="preserve"> </w:t>
      </w:r>
      <w:r w:rsidRPr="001816E4">
        <w:rPr>
          <w:rFonts w:ascii="Tahoma" w:hAnsi="Tahoma" w:cs="Tahoma"/>
          <w:sz w:val="22"/>
          <w:szCs w:val="22"/>
        </w:rPr>
        <w:t>Wrapper</w:t>
      </w:r>
      <w:r w:rsidRPr="001816E4">
        <w:rPr>
          <w:rFonts w:ascii="Tahoma" w:hAnsi="Tahoma" w:cs="Tahoma"/>
          <w:spacing w:val="1"/>
          <w:sz w:val="22"/>
          <w:szCs w:val="22"/>
        </w:rPr>
        <w:t xml:space="preserve"> </w:t>
      </w:r>
      <w:r w:rsidRPr="001816E4">
        <w:rPr>
          <w:rFonts w:ascii="Tahoma" w:hAnsi="Tahoma" w:cs="Tahoma"/>
          <w:sz w:val="22"/>
          <w:szCs w:val="22"/>
        </w:rPr>
        <w:t>For A</w:t>
      </w:r>
      <w:r w:rsidRPr="001816E4">
        <w:rPr>
          <w:rFonts w:ascii="Tahoma" w:hAnsi="Tahoma" w:cs="Tahoma"/>
          <w:spacing w:val="-3"/>
          <w:sz w:val="22"/>
          <w:szCs w:val="22"/>
        </w:rPr>
        <w:t xml:space="preserve"> </w:t>
      </w:r>
      <w:r w:rsidRPr="001816E4">
        <w:rPr>
          <w:rFonts w:ascii="Tahoma" w:hAnsi="Tahoma" w:cs="Tahoma"/>
          <w:sz w:val="22"/>
          <w:szCs w:val="22"/>
        </w:rPr>
        <w:t>Product.</w:t>
      </w:r>
      <w:r w:rsidRPr="001816E4">
        <w:rPr>
          <w:rFonts w:ascii="Tahoma" w:hAnsi="Tahoma" w:cs="Tahoma"/>
          <w:spacing w:val="3"/>
          <w:sz w:val="22"/>
          <w:szCs w:val="22"/>
        </w:rPr>
        <w:t xml:space="preserve"> </w:t>
      </w:r>
      <w:r w:rsidRPr="001816E4">
        <w:rPr>
          <w:rFonts w:ascii="Tahoma" w:hAnsi="Tahoma" w:cs="Tahoma"/>
          <w:i/>
          <w:sz w:val="22"/>
          <w:szCs w:val="22"/>
        </w:rPr>
        <w:t>Manajemen</w:t>
      </w:r>
      <w:r w:rsidRPr="001816E4">
        <w:rPr>
          <w:rFonts w:ascii="Tahoma" w:hAnsi="Tahoma" w:cs="Tahoma"/>
          <w:sz w:val="22"/>
          <w:szCs w:val="22"/>
        </w:rPr>
        <w:t>.</w:t>
      </w:r>
    </w:p>
    <w:p w14:paraId="2EF4F694" w14:textId="77777777" w:rsidR="00885CC9" w:rsidRPr="001816E4" w:rsidRDefault="00885CC9" w:rsidP="00885CC9">
      <w:pPr>
        <w:pStyle w:val="BodyText"/>
        <w:spacing w:line="360" w:lineRule="auto"/>
        <w:ind w:left="720" w:hanging="720"/>
        <w:contextualSpacing/>
        <w:jc w:val="both"/>
        <w:rPr>
          <w:rFonts w:ascii="Tahoma" w:hAnsi="Tahoma" w:cs="Tahoma"/>
          <w:sz w:val="22"/>
          <w:szCs w:val="22"/>
        </w:rPr>
      </w:pPr>
      <w:r w:rsidRPr="001816E4">
        <w:rPr>
          <w:rFonts w:ascii="Tahoma" w:hAnsi="Tahoma" w:cs="Tahoma"/>
          <w:sz w:val="22"/>
          <w:szCs w:val="22"/>
        </w:rPr>
        <w:t>Lidyasuwanti, A. (2017). Pengaruh Kemasan, Brand Image Dan Brand Trust</w:t>
      </w:r>
      <w:r w:rsidRPr="001816E4">
        <w:rPr>
          <w:rFonts w:ascii="Tahoma" w:hAnsi="Tahoma" w:cs="Tahoma"/>
          <w:spacing w:val="-57"/>
          <w:sz w:val="22"/>
          <w:szCs w:val="22"/>
        </w:rPr>
        <w:t xml:space="preserve"> </w:t>
      </w:r>
      <w:r w:rsidRPr="001816E4">
        <w:rPr>
          <w:rFonts w:ascii="Tahoma" w:hAnsi="Tahoma" w:cs="Tahoma"/>
          <w:sz w:val="22"/>
          <w:szCs w:val="22"/>
        </w:rPr>
        <w:t>Terhadap Minat Beli Konsumen Pada Produk Pancake Durian Sharie</w:t>
      </w:r>
      <w:r w:rsidRPr="001816E4">
        <w:rPr>
          <w:rFonts w:ascii="Tahoma" w:hAnsi="Tahoma" w:cs="Tahoma"/>
          <w:spacing w:val="-57"/>
          <w:sz w:val="22"/>
          <w:szCs w:val="22"/>
        </w:rPr>
        <w:t xml:space="preserve"> </w:t>
      </w:r>
      <w:r w:rsidRPr="001816E4">
        <w:rPr>
          <w:rFonts w:ascii="Tahoma" w:hAnsi="Tahoma" w:cs="Tahoma"/>
          <w:sz w:val="22"/>
          <w:szCs w:val="22"/>
        </w:rPr>
        <w:t xml:space="preserve">Radjanya Di Kota Mataram. </w:t>
      </w:r>
      <w:r w:rsidRPr="001816E4">
        <w:rPr>
          <w:rFonts w:ascii="Tahoma" w:hAnsi="Tahoma" w:cs="Tahoma"/>
          <w:i/>
          <w:sz w:val="22"/>
          <w:szCs w:val="22"/>
        </w:rPr>
        <w:t>Jmm Unram - Master of Management</w:t>
      </w:r>
      <w:r w:rsidRPr="001816E4">
        <w:rPr>
          <w:rFonts w:ascii="Tahoma" w:hAnsi="Tahoma" w:cs="Tahoma"/>
          <w:i/>
          <w:spacing w:val="1"/>
          <w:sz w:val="22"/>
          <w:szCs w:val="22"/>
        </w:rPr>
        <w:t xml:space="preserve"> </w:t>
      </w:r>
      <w:r w:rsidRPr="001816E4">
        <w:rPr>
          <w:rFonts w:ascii="Tahoma" w:hAnsi="Tahoma" w:cs="Tahoma"/>
          <w:i/>
          <w:sz w:val="22"/>
          <w:szCs w:val="22"/>
        </w:rPr>
        <w:t>Journal</w:t>
      </w:r>
      <w:r w:rsidRPr="001816E4">
        <w:rPr>
          <w:rFonts w:ascii="Tahoma" w:hAnsi="Tahoma" w:cs="Tahoma"/>
          <w:sz w:val="22"/>
          <w:szCs w:val="22"/>
        </w:rPr>
        <w:t>,</w:t>
      </w:r>
      <w:r w:rsidRPr="001816E4">
        <w:rPr>
          <w:rFonts w:ascii="Tahoma" w:hAnsi="Tahoma" w:cs="Tahoma"/>
          <w:spacing w:val="-1"/>
          <w:sz w:val="22"/>
          <w:szCs w:val="22"/>
        </w:rPr>
        <w:t xml:space="preserve"> </w:t>
      </w:r>
      <w:r w:rsidRPr="001816E4">
        <w:rPr>
          <w:rFonts w:ascii="Tahoma" w:hAnsi="Tahoma" w:cs="Tahoma"/>
          <w:i/>
          <w:sz w:val="22"/>
          <w:szCs w:val="22"/>
        </w:rPr>
        <w:t>6</w:t>
      </w:r>
      <w:r w:rsidRPr="001816E4">
        <w:rPr>
          <w:rFonts w:ascii="Tahoma" w:hAnsi="Tahoma" w:cs="Tahoma"/>
          <w:sz w:val="22"/>
          <w:szCs w:val="22"/>
        </w:rPr>
        <w:t>(2), 1–17.</w:t>
      </w:r>
      <w:r w:rsidRPr="001816E4">
        <w:rPr>
          <w:rFonts w:ascii="Tahoma" w:hAnsi="Tahoma" w:cs="Tahoma"/>
          <w:spacing w:val="-1"/>
          <w:sz w:val="22"/>
          <w:szCs w:val="22"/>
        </w:rPr>
        <w:t xml:space="preserve"> </w:t>
      </w:r>
      <w:r w:rsidRPr="001816E4">
        <w:rPr>
          <w:rFonts w:ascii="Tahoma" w:hAnsi="Tahoma" w:cs="Tahoma"/>
          <w:sz w:val="22"/>
          <w:szCs w:val="22"/>
        </w:rPr>
        <w:t>https://doi.org/10.29303/jmm.v6i2.105</w:t>
      </w:r>
    </w:p>
    <w:p w14:paraId="06A46A8E" w14:textId="77777777" w:rsidR="00885CC9" w:rsidRPr="001816E4" w:rsidRDefault="00885CC9" w:rsidP="00885CC9">
      <w:pPr>
        <w:pStyle w:val="BodyText"/>
        <w:spacing w:line="360" w:lineRule="auto"/>
        <w:ind w:left="720" w:hanging="720"/>
        <w:contextualSpacing/>
        <w:jc w:val="both"/>
        <w:rPr>
          <w:rFonts w:ascii="Tahoma" w:hAnsi="Tahoma" w:cs="Tahoma"/>
          <w:sz w:val="22"/>
          <w:szCs w:val="22"/>
        </w:rPr>
      </w:pPr>
    </w:p>
    <w:p w14:paraId="6C987FF2" w14:textId="77777777" w:rsidR="00885CC9" w:rsidRPr="001816E4" w:rsidRDefault="00885CC9" w:rsidP="00885CC9">
      <w:pPr>
        <w:pStyle w:val="BodyText"/>
        <w:spacing w:line="360" w:lineRule="auto"/>
        <w:ind w:left="720" w:hanging="720"/>
        <w:contextualSpacing/>
        <w:jc w:val="both"/>
        <w:rPr>
          <w:rFonts w:ascii="Tahoma" w:hAnsi="Tahoma" w:cs="Tahoma"/>
          <w:sz w:val="22"/>
          <w:szCs w:val="22"/>
        </w:rPr>
      </w:pPr>
      <w:r w:rsidRPr="001816E4">
        <w:rPr>
          <w:rFonts w:ascii="Tahoma" w:hAnsi="Tahoma" w:cs="Tahoma"/>
          <w:sz w:val="22"/>
          <w:szCs w:val="22"/>
        </w:rPr>
        <w:t>Faisal, E. El, Kusniar, K., &amp; Widiawati, W. (2018). Studi Tentang Strategi</w:t>
      </w:r>
      <w:r w:rsidRPr="001816E4">
        <w:rPr>
          <w:rFonts w:ascii="Tahoma" w:hAnsi="Tahoma" w:cs="Tahoma"/>
          <w:spacing w:val="1"/>
          <w:sz w:val="22"/>
          <w:szCs w:val="22"/>
        </w:rPr>
        <w:t xml:space="preserve"> </w:t>
      </w:r>
      <w:r w:rsidRPr="001816E4">
        <w:rPr>
          <w:rFonts w:ascii="Tahoma" w:hAnsi="Tahoma" w:cs="Tahoma"/>
          <w:sz w:val="22"/>
          <w:szCs w:val="22"/>
        </w:rPr>
        <w:t>Masyarakat Dalam Melestarikan Kearifan Lokal Di Kota Palembang</w:t>
      </w:r>
      <w:r w:rsidRPr="001816E4">
        <w:rPr>
          <w:rFonts w:ascii="Tahoma" w:hAnsi="Tahoma" w:cs="Tahoma"/>
          <w:spacing w:val="1"/>
          <w:sz w:val="22"/>
          <w:szCs w:val="22"/>
        </w:rPr>
        <w:t xml:space="preserve"> </w:t>
      </w:r>
      <w:r w:rsidRPr="001816E4">
        <w:rPr>
          <w:rFonts w:ascii="Tahoma" w:hAnsi="Tahoma" w:cs="Tahoma"/>
          <w:sz w:val="22"/>
          <w:szCs w:val="22"/>
        </w:rPr>
        <w:t xml:space="preserve">Provinsi Sumatera Selatan. </w:t>
      </w:r>
      <w:r w:rsidRPr="001816E4">
        <w:rPr>
          <w:rFonts w:ascii="Tahoma" w:hAnsi="Tahoma" w:cs="Tahoma"/>
          <w:i/>
          <w:sz w:val="22"/>
          <w:szCs w:val="22"/>
        </w:rPr>
        <w:t>Untirta Civic Education Journal</w:t>
      </w:r>
      <w:r w:rsidRPr="001816E4">
        <w:rPr>
          <w:rFonts w:ascii="Tahoma" w:hAnsi="Tahoma" w:cs="Tahoma"/>
          <w:sz w:val="22"/>
          <w:szCs w:val="22"/>
        </w:rPr>
        <w:t xml:space="preserve">, </w:t>
      </w:r>
      <w:r w:rsidRPr="001816E4">
        <w:rPr>
          <w:rFonts w:ascii="Tahoma" w:hAnsi="Tahoma" w:cs="Tahoma"/>
          <w:i/>
          <w:sz w:val="22"/>
          <w:szCs w:val="22"/>
        </w:rPr>
        <w:t>3</w:t>
      </w:r>
      <w:r w:rsidRPr="001816E4">
        <w:rPr>
          <w:rFonts w:ascii="Tahoma" w:hAnsi="Tahoma" w:cs="Tahoma"/>
          <w:sz w:val="22"/>
          <w:szCs w:val="22"/>
        </w:rPr>
        <w:t>(2), 128–139.</w:t>
      </w:r>
      <w:r w:rsidRPr="001816E4">
        <w:rPr>
          <w:rFonts w:ascii="Tahoma" w:hAnsi="Tahoma" w:cs="Tahoma"/>
          <w:spacing w:val="-57"/>
          <w:sz w:val="22"/>
          <w:szCs w:val="22"/>
        </w:rPr>
        <w:t xml:space="preserve"> </w:t>
      </w:r>
      <w:r w:rsidRPr="001816E4">
        <w:rPr>
          <w:rFonts w:ascii="Tahoma" w:hAnsi="Tahoma" w:cs="Tahoma"/>
          <w:sz w:val="22"/>
          <w:szCs w:val="22"/>
        </w:rPr>
        <w:t>https://doi.org/10.30870/ucej.v3i2.4521</w:t>
      </w:r>
    </w:p>
    <w:p w14:paraId="31714B82" w14:textId="77777777" w:rsidR="00885CC9" w:rsidRPr="001816E4" w:rsidRDefault="00885CC9" w:rsidP="00885CC9">
      <w:pPr>
        <w:ind w:left="720" w:right="0" w:hanging="720"/>
        <w:contextualSpacing/>
        <w:rPr>
          <w:rFonts w:ascii="Tahoma" w:hAnsi="Tahoma" w:cs="Tahoma"/>
          <w:i/>
          <w:sz w:val="22"/>
          <w:szCs w:val="22"/>
        </w:rPr>
      </w:pPr>
      <w:r w:rsidRPr="001816E4">
        <w:rPr>
          <w:rFonts w:ascii="Tahoma" w:hAnsi="Tahoma" w:cs="Tahoma"/>
          <w:sz w:val="22"/>
          <w:szCs w:val="22"/>
        </w:rPr>
        <w:t xml:space="preserve">Rahayu, Etik; Meratini, Essa; Astrini, Y. (2015). </w:t>
      </w:r>
      <w:r w:rsidRPr="001816E4">
        <w:rPr>
          <w:rFonts w:ascii="Tahoma" w:hAnsi="Tahoma" w:cs="Tahoma"/>
          <w:i/>
          <w:sz w:val="22"/>
          <w:szCs w:val="22"/>
        </w:rPr>
        <w:t>Portal Informasi Kuliner Khas</w:t>
      </w:r>
      <w:r w:rsidRPr="001816E4">
        <w:rPr>
          <w:rFonts w:ascii="Tahoma" w:hAnsi="Tahoma" w:cs="Tahoma"/>
          <w:i/>
          <w:spacing w:val="-57"/>
          <w:sz w:val="22"/>
          <w:szCs w:val="22"/>
        </w:rPr>
        <w:t xml:space="preserve"> </w:t>
      </w:r>
      <w:r w:rsidRPr="001816E4">
        <w:rPr>
          <w:rFonts w:ascii="Tahoma" w:hAnsi="Tahoma" w:cs="Tahoma"/>
          <w:i/>
          <w:sz w:val="22"/>
          <w:szCs w:val="22"/>
        </w:rPr>
        <w:t>Palembang</w:t>
      </w:r>
      <w:r w:rsidRPr="001816E4">
        <w:rPr>
          <w:rFonts w:ascii="Tahoma" w:hAnsi="Tahoma" w:cs="Tahoma"/>
          <w:i/>
          <w:spacing w:val="-1"/>
          <w:sz w:val="22"/>
          <w:szCs w:val="22"/>
        </w:rPr>
        <w:t xml:space="preserve"> </w:t>
      </w:r>
      <w:r w:rsidRPr="001816E4">
        <w:rPr>
          <w:rFonts w:ascii="Tahoma" w:hAnsi="Tahoma" w:cs="Tahoma"/>
          <w:i/>
          <w:sz w:val="22"/>
          <w:szCs w:val="22"/>
        </w:rPr>
        <w:t>Menggunakan Metode</w:t>
      </w:r>
      <w:r w:rsidRPr="001816E4">
        <w:rPr>
          <w:rFonts w:ascii="Tahoma" w:hAnsi="Tahoma" w:cs="Tahoma"/>
          <w:i/>
          <w:spacing w:val="2"/>
          <w:sz w:val="22"/>
          <w:szCs w:val="22"/>
        </w:rPr>
        <w:t xml:space="preserve"> </w:t>
      </w:r>
      <w:r w:rsidRPr="001816E4">
        <w:rPr>
          <w:rFonts w:ascii="Tahoma" w:hAnsi="Tahoma" w:cs="Tahoma"/>
          <w:i/>
          <w:sz w:val="22"/>
          <w:szCs w:val="22"/>
        </w:rPr>
        <w:t>Web Engineer</w:t>
      </w:r>
    </w:p>
    <w:p w14:paraId="626A7B30" w14:textId="77777777" w:rsidR="00885CC9" w:rsidRDefault="00885CC9" w:rsidP="00885CC9">
      <w:pPr>
        <w:pStyle w:val="BodyText"/>
        <w:spacing w:line="360" w:lineRule="auto"/>
        <w:ind w:left="720" w:hanging="720"/>
        <w:contextualSpacing/>
        <w:rPr>
          <w:rFonts w:ascii="Tahoma" w:hAnsi="Tahoma" w:cs="Tahoma"/>
          <w:sz w:val="22"/>
          <w:szCs w:val="22"/>
        </w:rPr>
      </w:pPr>
      <w:r w:rsidRPr="001816E4">
        <w:rPr>
          <w:rFonts w:ascii="Tahoma" w:hAnsi="Tahoma" w:cs="Tahoma"/>
          <w:sz w:val="22"/>
          <w:szCs w:val="22"/>
        </w:rPr>
        <w:t xml:space="preserve">Noor, Juliansyah. (2011). </w:t>
      </w:r>
      <w:r w:rsidRPr="001816E4">
        <w:rPr>
          <w:rFonts w:ascii="Tahoma" w:hAnsi="Tahoma" w:cs="Tahoma"/>
          <w:i/>
          <w:sz w:val="22"/>
          <w:szCs w:val="22"/>
        </w:rPr>
        <w:t>Metodologi Penelitian</w:t>
      </w:r>
      <w:r w:rsidRPr="001816E4">
        <w:rPr>
          <w:rFonts w:ascii="Tahoma" w:hAnsi="Tahoma" w:cs="Tahoma"/>
          <w:sz w:val="22"/>
          <w:szCs w:val="22"/>
        </w:rPr>
        <w:t>. Jakarata: Prenada Media Group.</w:t>
      </w:r>
      <w:r w:rsidRPr="001816E4">
        <w:rPr>
          <w:rFonts w:ascii="Tahoma" w:hAnsi="Tahoma" w:cs="Tahoma"/>
          <w:spacing w:val="-57"/>
          <w:sz w:val="22"/>
          <w:szCs w:val="22"/>
        </w:rPr>
        <w:t xml:space="preserve"> </w:t>
      </w:r>
      <w:r w:rsidRPr="001816E4">
        <w:rPr>
          <w:rFonts w:ascii="Tahoma" w:hAnsi="Tahoma" w:cs="Tahoma"/>
          <w:sz w:val="22"/>
          <w:szCs w:val="22"/>
        </w:rPr>
        <w:t>Tinarbuko,</w:t>
      </w:r>
      <w:r w:rsidRPr="001816E4">
        <w:rPr>
          <w:rFonts w:ascii="Tahoma" w:hAnsi="Tahoma" w:cs="Tahoma"/>
          <w:spacing w:val="-1"/>
          <w:sz w:val="22"/>
          <w:szCs w:val="22"/>
        </w:rPr>
        <w:t xml:space="preserve"> </w:t>
      </w:r>
      <w:r w:rsidRPr="001816E4">
        <w:rPr>
          <w:rFonts w:ascii="Tahoma" w:hAnsi="Tahoma" w:cs="Tahoma"/>
          <w:sz w:val="22"/>
          <w:szCs w:val="22"/>
        </w:rPr>
        <w:t>Sumbo. 2009.</w:t>
      </w:r>
      <w:r w:rsidRPr="001816E4">
        <w:rPr>
          <w:rFonts w:ascii="Tahoma" w:hAnsi="Tahoma" w:cs="Tahoma"/>
          <w:spacing w:val="-1"/>
          <w:sz w:val="22"/>
          <w:szCs w:val="22"/>
        </w:rPr>
        <w:t xml:space="preserve"> </w:t>
      </w:r>
      <w:r w:rsidRPr="001816E4">
        <w:rPr>
          <w:rFonts w:ascii="Tahoma" w:hAnsi="Tahoma" w:cs="Tahoma"/>
          <w:sz w:val="22"/>
          <w:szCs w:val="22"/>
        </w:rPr>
        <w:t>Semiotika</w:t>
      </w:r>
      <w:r w:rsidRPr="001816E4">
        <w:rPr>
          <w:rFonts w:ascii="Tahoma" w:hAnsi="Tahoma" w:cs="Tahoma"/>
          <w:spacing w:val="-1"/>
          <w:sz w:val="22"/>
          <w:szCs w:val="22"/>
        </w:rPr>
        <w:t xml:space="preserve"> </w:t>
      </w:r>
      <w:r w:rsidRPr="001816E4">
        <w:rPr>
          <w:rFonts w:ascii="Tahoma" w:hAnsi="Tahoma" w:cs="Tahoma"/>
          <w:sz w:val="22"/>
          <w:szCs w:val="22"/>
        </w:rPr>
        <w:t>Komunikasi</w:t>
      </w:r>
      <w:r w:rsidRPr="001816E4">
        <w:rPr>
          <w:rFonts w:ascii="Tahoma" w:hAnsi="Tahoma" w:cs="Tahoma"/>
          <w:spacing w:val="-4"/>
          <w:sz w:val="22"/>
          <w:szCs w:val="22"/>
        </w:rPr>
        <w:t xml:space="preserve"> </w:t>
      </w:r>
      <w:r w:rsidRPr="001816E4">
        <w:rPr>
          <w:rFonts w:ascii="Tahoma" w:hAnsi="Tahoma" w:cs="Tahoma"/>
          <w:sz w:val="22"/>
          <w:szCs w:val="22"/>
        </w:rPr>
        <w:t>Visual. Yogyakarta:</w:t>
      </w:r>
      <w:r w:rsidRPr="001816E4">
        <w:rPr>
          <w:rFonts w:ascii="Tahoma" w:hAnsi="Tahoma" w:cs="Tahoma"/>
          <w:spacing w:val="-1"/>
          <w:sz w:val="22"/>
          <w:szCs w:val="22"/>
        </w:rPr>
        <w:t xml:space="preserve"> </w:t>
      </w:r>
      <w:r w:rsidRPr="001816E4">
        <w:rPr>
          <w:rFonts w:ascii="Tahoma" w:hAnsi="Tahoma" w:cs="Tahoma"/>
          <w:sz w:val="22"/>
          <w:szCs w:val="22"/>
        </w:rPr>
        <w:t>Jalasutra.</w:t>
      </w:r>
    </w:p>
    <w:p w14:paraId="0A09A63E" w14:textId="7E834C9C" w:rsidR="000B7371" w:rsidRPr="000B7371" w:rsidRDefault="000B7371" w:rsidP="000B7371">
      <w:pPr>
        <w:widowControl w:val="0"/>
        <w:autoSpaceDE w:val="0"/>
        <w:autoSpaceDN w:val="0"/>
        <w:adjustRightInd w:val="0"/>
        <w:ind w:left="480" w:hanging="480"/>
        <w:rPr>
          <w:rFonts w:ascii="Tahoma" w:hAnsi="Tahoma" w:cs="Tahoma"/>
          <w:noProof/>
          <w:sz w:val="22"/>
        </w:rPr>
      </w:pPr>
      <w:r>
        <w:rPr>
          <w:rFonts w:ascii="Tahoma" w:hAnsi="Tahoma" w:cs="Tahoma"/>
          <w:sz w:val="22"/>
          <w:szCs w:val="22"/>
        </w:rPr>
        <w:fldChar w:fldCharType="begin" w:fldLock="1"/>
      </w:r>
      <w:r>
        <w:rPr>
          <w:rFonts w:ascii="Tahoma" w:hAnsi="Tahoma" w:cs="Tahoma"/>
          <w:sz w:val="22"/>
          <w:szCs w:val="22"/>
        </w:rPr>
        <w:instrText xml:space="preserve">ADDIN Mendeley Bibliography CSL_BIBLIOGRAPHY </w:instrText>
      </w:r>
      <w:r>
        <w:rPr>
          <w:rFonts w:ascii="Tahoma" w:hAnsi="Tahoma" w:cs="Tahoma"/>
          <w:sz w:val="22"/>
          <w:szCs w:val="22"/>
        </w:rPr>
        <w:fldChar w:fldCharType="separate"/>
      </w:r>
      <w:r w:rsidRPr="000B7371">
        <w:rPr>
          <w:rFonts w:ascii="Tahoma" w:hAnsi="Tahoma" w:cs="Tahoma"/>
          <w:noProof/>
          <w:sz w:val="22"/>
        </w:rPr>
        <w:t xml:space="preserve">Fatimatuzzahrah, F., Patriansyah, M., &amp; Aryanto, A. (2016). Perancangan Buku Pop-Up Alat Transportasi Tradisional Palembang. </w:t>
      </w:r>
      <w:r w:rsidRPr="000B7371">
        <w:rPr>
          <w:rFonts w:ascii="Tahoma" w:hAnsi="Tahoma" w:cs="Tahoma"/>
          <w:i/>
          <w:iCs/>
          <w:noProof/>
          <w:sz w:val="22"/>
        </w:rPr>
        <w:t>Besaung : Jurnal Seni Desain Dan Budaya</w:t>
      </w:r>
      <w:r w:rsidRPr="000B7371">
        <w:rPr>
          <w:rFonts w:ascii="Tahoma" w:hAnsi="Tahoma" w:cs="Tahoma"/>
          <w:noProof/>
          <w:sz w:val="22"/>
        </w:rPr>
        <w:t xml:space="preserve">, </w:t>
      </w:r>
      <w:r w:rsidRPr="000B7371">
        <w:rPr>
          <w:rFonts w:ascii="Tahoma" w:hAnsi="Tahoma" w:cs="Tahoma"/>
          <w:i/>
          <w:iCs/>
          <w:noProof/>
          <w:sz w:val="22"/>
        </w:rPr>
        <w:t>1</w:t>
      </w:r>
      <w:r w:rsidRPr="000B7371">
        <w:rPr>
          <w:rFonts w:ascii="Tahoma" w:hAnsi="Tahoma" w:cs="Tahoma"/>
          <w:noProof/>
          <w:sz w:val="22"/>
        </w:rPr>
        <w:t>(1), 7–15. https://doi.org/10.36982/jsdb.v1i1.40</w:t>
      </w:r>
    </w:p>
    <w:p w14:paraId="2F3B3C1E" w14:textId="77777777" w:rsidR="000B7371" w:rsidRPr="000B7371" w:rsidRDefault="000B7371" w:rsidP="000B7371">
      <w:pPr>
        <w:widowControl w:val="0"/>
        <w:autoSpaceDE w:val="0"/>
        <w:autoSpaceDN w:val="0"/>
        <w:adjustRightInd w:val="0"/>
        <w:ind w:left="480" w:hanging="480"/>
        <w:rPr>
          <w:rFonts w:ascii="Tahoma" w:hAnsi="Tahoma" w:cs="Tahoma"/>
          <w:noProof/>
          <w:sz w:val="22"/>
        </w:rPr>
      </w:pPr>
      <w:r w:rsidRPr="000B7371">
        <w:rPr>
          <w:rFonts w:ascii="Tahoma" w:hAnsi="Tahoma" w:cs="Tahoma"/>
          <w:noProof/>
          <w:sz w:val="22"/>
        </w:rPr>
        <w:t xml:space="preserve">Patriansyah, M., &amp; Hariansyah, Y. (2018). Kajian Fungsi Ornamen Rumah Tradisional Kampung Arab Al-Munawwar. </w:t>
      </w:r>
      <w:r w:rsidRPr="000B7371">
        <w:rPr>
          <w:rFonts w:ascii="Tahoma" w:hAnsi="Tahoma" w:cs="Tahoma"/>
          <w:i/>
          <w:iCs/>
          <w:noProof/>
          <w:sz w:val="22"/>
        </w:rPr>
        <w:t>INJECT (Interdisciplinary Journal of Communication)</w:t>
      </w:r>
      <w:r w:rsidRPr="000B7371">
        <w:rPr>
          <w:rFonts w:ascii="Tahoma" w:hAnsi="Tahoma" w:cs="Tahoma"/>
          <w:noProof/>
          <w:sz w:val="22"/>
        </w:rPr>
        <w:t xml:space="preserve">, </w:t>
      </w:r>
      <w:r w:rsidRPr="000B7371">
        <w:rPr>
          <w:rFonts w:ascii="Tahoma" w:hAnsi="Tahoma" w:cs="Tahoma"/>
          <w:i/>
          <w:iCs/>
          <w:noProof/>
          <w:sz w:val="22"/>
        </w:rPr>
        <w:t>3</w:t>
      </w:r>
      <w:r w:rsidRPr="000B7371">
        <w:rPr>
          <w:rFonts w:ascii="Tahoma" w:hAnsi="Tahoma" w:cs="Tahoma"/>
          <w:noProof/>
          <w:sz w:val="22"/>
        </w:rPr>
        <w:t>(1), 83. https://doi.org/10.18326/inject.v3i1.83-104</w:t>
      </w:r>
    </w:p>
    <w:p w14:paraId="0E7E0918" w14:textId="77777777" w:rsidR="000B7371" w:rsidRPr="000B7371" w:rsidRDefault="000B7371" w:rsidP="000B7371">
      <w:pPr>
        <w:widowControl w:val="0"/>
        <w:autoSpaceDE w:val="0"/>
        <w:autoSpaceDN w:val="0"/>
        <w:adjustRightInd w:val="0"/>
        <w:ind w:left="480" w:hanging="480"/>
        <w:rPr>
          <w:rFonts w:ascii="Tahoma" w:hAnsi="Tahoma" w:cs="Tahoma"/>
          <w:noProof/>
          <w:sz w:val="22"/>
        </w:rPr>
      </w:pPr>
      <w:r w:rsidRPr="000B7371">
        <w:rPr>
          <w:rFonts w:ascii="Tahoma" w:hAnsi="Tahoma" w:cs="Tahoma"/>
          <w:noProof/>
          <w:sz w:val="22"/>
        </w:rPr>
        <w:t xml:space="preserve">Setiawan, M., Patriansah, M., &amp; Mubarat, H. (2023). Buku Ensiklopedia Tentang Kidal sebagai Media Komunikasi Visual untuk Anak-Anak. </w:t>
      </w:r>
      <w:r w:rsidRPr="000B7371">
        <w:rPr>
          <w:rFonts w:ascii="Tahoma" w:hAnsi="Tahoma" w:cs="Tahoma"/>
          <w:i/>
          <w:iCs/>
          <w:noProof/>
          <w:sz w:val="22"/>
        </w:rPr>
        <w:t>Besaung : Jurnal Seni Desain Dan Budaya</w:t>
      </w:r>
      <w:r w:rsidRPr="000B7371">
        <w:rPr>
          <w:rFonts w:ascii="Tahoma" w:hAnsi="Tahoma" w:cs="Tahoma"/>
          <w:noProof/>
          <w:sz w:val="22"/>
        </w:rPr>
        <w:t xml:space="preserve">, </w:t>
      </w:r>
      <w:r w:rsidRPr="000B7371">
        <w:rPr>
          <w:rFonts w:ascii="Tahoma" w:hAnsi="Tahoma" w:cs="Tahoma"/>
          <w:i/>
          <w:iCs/>
          <w:noProof/>
          <w:sz w:val="22"/>
        </w:rPr>
        <w:t>8</w:t>
      </w:r>
      <w:r w:rsidRPr="000B7371">
        <w:rPr>
          <w:rFonts w:ascii="Tahoma" w:hAnsi="Tahoma" w:cs="Tahoma"/>
          <w:noProof/>
          <w:sz w:val="22"/>
        </w:rPr>
        <w:t>(2). https://doi.org/https://doi.org/10.36982/jsdb.v8i2.3249</w:t>
      </w:r>
    </w:p>
    <w:p w14:paraId="15310786" w14:textId="4AC06B2E" w:rsidR="00885CC9" w:rsidRPr="001816E4" w:rsidRDefault="000B7371" w:rsidP="00885CC9">
      <w:pPr>
        <w:pStyle w:val="BodyText"/>
        <w:spacing w:line="360" w:lineRule="auto"/>
        <w:ind w:left="720" w:hanging="720"/>
        <w:contextualSpacing/>
        <w:rPr>
          <w:rFonts w:ascii="Tahoma" w:hAnsi="Tahoma" w:cs="Tahoma"/>
          <w:sz w:val="22"/>
          <w:szCs w:val="22"/>
        </w:rPr>
      </w:pPr>
      <w:r>
        <w:rPr>
          <w:rFonts w:ascii="Tahoma" w:hAnsi="Tahoma" w:cs="Tahoma"/>
          <w:sz w:val="22"/>
          <w:szCs w:val="22"/>
        </w:rPr>
        <w:fldChar w:fldCharType="end"/>
      </w:r>
      <w:r w:rsidR="00885CC9" w:rsidRPr="001816E4">
        <w:rPr>
          <w:rFonts w:ascii="Tahoma" w:hAnsi="Tahoma" w:cs="Tahoma"/>
          <w:sz w:val="22"/>
          <w:szCs w:val="22"/>
        </w:rPr>
        <w:t>Yulius, Yosef. 2016. Peranan Desain Komunikasi Visual Sebagai    Pendukung    Media    PromosiKesehatan(Besaung:  Jurnal  Seni,  Desain,  dan  Budaya  Vol.1 No.2).  Palembang:  LP2MK  Universitas  Indo  Global Mandiri.</w:t>
      </w:r>
    </w:p>
    <w:p w14:paraId="5B64B6AA" w14:textId="1279900E" w:rsidR="00F031BA" w:rsidRPr="006D271B" w:rsidRDefault="00F031BA" w:rsidP="00885CC9">
      <w:pPr>
        <w:spacing w:before="1"/>
        <w:ind w:left="720" w:right="0" w:hanging="720"/>
        <w:jc w:val="left"/>
        <w:rPr>
          <w:rFonts w:ascii="Tahoma" w:hAnsi="Tahoma" w:cs="Tahoma"/>
          <w:sz w:val="22"/>
          <w:szCs w:val="18"/>
        </w:rPr>
      </w:pPr>
    </w:p>
    <w:sectPr w:rsidR="00F031BA" w:rsidRPr="006D271B" w:rsidSect="003E1B27">
      <w:headerReference w:type="even" r:id="rId35"/>
      <w:headerReference w:type="default" r:id="rId36"/>
      <w:footerReference w:type="even" r:id="rId37"/>
      <w:footerReference w:type="default" r:id="rId38"/>
      <w:headerReference w:type="first" r:id="rId39"/>
      <w:footerReference w:type="first" r:id="rId40"/>
      <w:pgSz w:w="11906" w:h="16838"/>
      <w:pgMar w:top="0" w:right="1701" w:bottom="2268" w:left="2268" w:header="709" w:footer="709" w:gutter="0"/>
      <w:pgNumType w:start="16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B8ACE2" w14:textId="77777777" w:rsidR="00C563DE" w:rsidRDefault="00C563DE">
      <w:pPr>
        <w:spacing w:line="240" w:lineRule="auto"/>
      </w:pPr>
      <w:r>
        <w:separator/>
      </w:r>
    </w:p>
  </w:endnote>
  <w:endnote w:type="continuationSeparator" w:id="0">
    <w:p w14:paraId="1F131E00" w14:textId="77777777" w:rsidR="00C563DE" w:rsidRDefault="00C563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sto MT">
    <w:altName w:val="Three Signature"/>
    <w:panose1 w:val="02040603050505030304"/>
    <w:charset w:val="00"/>
    <w:family w:val="roman"/>
    <w:pitch w:val="variable"/>
    <w:sig w:usb0="00000003" w:usb1="00000000" w:usb2="00000000" w:usb3="00000000" w:csb0="00000001" w:csb1="00000000"/>
  </w:font>
  <w:font w:name="Ubuntu">
    <w:altName w:val="Alex Brush"/>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973645"/>
      <w:docPartObj>
        <w:docPartGallery w:val="Page Numbers (Bottom of Page)"/>
        <w:docPartUnique/>
      </w:docPartObj>
    </w:sdtPr>
    <w:sdtEndPr>
      <w:rPr>
        <w:noProof/>
      </w:rPr>
    </w:sdtEndPr>
    <w:sdtContent>
      <w:p w14:paraId="204ECF77" w14:textId="7FF9C8AF" w:rsidR="006F0C00" w:rsidRDefault="006F0C00">
        <w:pPr>
          <w:pStyle w:val="Footer"/>
          <w:jc w:val="right"/>
        </w:pPr>
        <w:r>
          <w:fldChar w:fldCharType="begin"/>
        </w:r>
        <w:r>
          <w:instrText xml:space="preserve"> PAGE   \* MERGEFORMAT </w:instrText>
        </w:r>
        <w:r>
          <w:fldChar w:fldCharType="separate"/>
        </w:r>
        <w:r w:rsidR="00092318">
          <w:rPr>
            <w:noProof/>
          </w:rPr>
          <w:t>178</w:t>
        </w:r>
        <w:r>
          <w:rPr>
            <w:noProof/>
          </w:rPr>
          <w:fldChar w:fldCharType="end"/>
        </w:r>
      </w:p>
    </w:sdtContent>
  </w:sdt>
  <w:p w14:paraId="221442AF" w14:textId="77777777" w:rsidR="00527E2B" w:rsidRDefault="00527E2B">
    <w:pPr>
      <w:pBdr>
        <w:top w:val="nil"/>
        <w:left w:val="nil"/>
        <w:bottom w:val="nil"/>
        <w:right w:val="nil"/>
        <w:between w:val="nil"/>
      </w:pBdr>
      <w:tabs>
        <w:tab w:val="center" w:pos="4513"/>
        <w:tab w:val="right" w:pos="9026"/>
      </w:tabs>
      <w:spacing w:line="240" w:lineRule="auto"/>
      <w:ind w:left="0" w:firstLine="0"/>
      <w:rPr>
        <w:color w:val="000000"/>
      </w:rPr>
    </w:pPr>
  </w:p>
  <w:p w14:paraId="49A95D8B" w14:textId="77777777" w:rsidR="00A61A19" w:rsidRDefault="00A61A19"/>
  <w:p w14:paraId="1B776968" w14:textId="77777777" w:rsidR="00F73323" w:rsidRDefault="00F73323"/>
  <w:p w14:paraId="525E23A1" w14:textId="77777777" w:rsidR="00F73323" w:rsidRDefault="00F7332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211382"/>
      <w:docPartObj>
        <w:docPartGallery w:val="Page Numbers (Bottom of Page)"/>
        <w:docPartUnique/>
      </w:docPartObj>
    </w:sdtPr>
    <w:sdtEndPr>
      <w:rPr>
        <w:noProof/>
      </w:rPr>
    </w:sdtEndPr>
    <w:sdtContent>
      <w:p w14:paraId="1A26F882" w14:textId="1331EF7F" w:rsidR="006F0C00" w:rsidRDefault="006F0C00">
        <w:pPr>
          <w:pStyle w:val="Footer"/>
          <w:jc w:val="right"/>
        </w:pPr>
        <w:r>
          <w:fldChar w:fldCharType="begin"/>
        </w:r>
        <w:r>
          <w:instrText xml:space="preserve"> PAGE   \* MERGEFORMAT </w:instrText>
        </w:r>
        <w:r>
          <w:fldChar w:fldCharType="separate"/>
        </w:r>
        <w:r w:rsidR="00092318">
          <w:rPr>
            <w:noProof/>
          </w:rPr>
          <w:t>179</w:t>
        </w:r>
        <w:r>
          <w:rPr>
            <w:noProof/>
          </w:rPr>
          <w:fldChar w:fldCharType="end"/>
        </w:r>
      </w:p>
    </w:sdtContent>
  </w:sdt>
  <w:p w14:paraId="4D315204" w14:textId="77777777" w:rsidR="00A61A19" w:rsidRDefault="00A61A19"/>
  <w:p w14:paraId="493ABD54" w14:textId="77777777" w:rsidR="00F73323" w:rsidRDefault="00F73323"/>
  <w:p w14:paraId="64A89769" w14:textId="77777777" w:rsidR="00F73323" w:rsidRDefault="00F7332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6541723"/>
      <w:docPartObj>
        <w:docPartGallery w:val="Page Numbers (Bottom of Page)"/>
        <w:docPartUnique/>
      </w:docPartObj>
    </w:sdtPr>
    <w:sdtEndPr>
      <w:rPr>
        <w:noProof/>
      </w:rPr>
    </w:sdtEndPr>
    <w:sdtContent>
      <w:p w14:paraId="2ABE8560" w14:textId="71691AE6" w:rsidR="006F0C00" w:rsidRDefault="006F0C00">
        <w:pPr>
          <w:pStyle w:val="Footer"/>
          <w:jc w:val="right"/>
        </w:pPr>
        <w:r>
          <w:fldChar w:fldCharType="begin"/>
        </w:r>
        <w:r>
          <w:instrText xml:space="preserve"> PAGE   \* MERGEFORMAT </w:instrText>
        </w:r>
        <w:r>
          <w:fldChar w:fldCharType="separate"/>
        </w:r>
        <w:r w:rsidR="00092318">
          <w:rPr>
            <w:noProof/>
          </w:rPr>
          <w:t>163</w:t>
        </w:r>
        <w:r>
          <w:rPr>
            <w:noProof/>
          </w:rPr>
          <w:fldChar w:fldCharType="end"/>
        </w:r>
      </w:p>
    </w:sdtContent>
  </w:sdt>
  <w:p w14:paraId="65FD80DC" w14:textId="77777777" w:rsidR="00A61A19" w:rsidRDefault="00A61A19"/>
  <w:p w14:paraId="2A563D62" w14:textId="77777777" w:rsidR="00F73323" w:rsidRDefault="00F73323"/>
  <w:p w14:paraId="3D61A57F" w14:textId="77777777" w:rsidR="00F73323" w:rsidRDefault="00F733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E65F71" w14:textId="77777777" w:rsidR="00C563DE" w:rsidRDefault="00C563DE">
      <w:pPr>
        <w:spacing w:line="240" w:lineRule="auto"/>
      </w:pPr>
      <w:r>
        <w:separator/>
      </w:r>
    </w:p>
  </w:footnote>
  <w:footnote w:type="continuationSeparator" w:id="0">
    <w:p w14:paraId="71D1FF44" w14:textId="77777777" w:rsidR="00C563DE" w:rsidRDefault="00C563D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1FF96" w14:textId="7676D318" w:rsidR="00527E2B" w:rsidRDefault="004E6EC1" w:rsidP="004E6EC1">
    <w:pPr>
      <w:tabs>
        <w:tab w:val="center" w:pos="4513"/>
        <w:tab w:val="right" w:pos="9026"/>
      </w:tabs>
      <w:spacing w:line="240" w:lineRule="auto"/>
      <w:ind w:left="-10" w:right="-285" w:firstLine="0"/>
      <w:rPr>
        <w:rFonts w:eastAsia="Calibri" w:cs="Calibri"/>
        <w:i/>
        <w:sz w:val="18"/>
        <w:szCs w:val="18"/>
      </w:rPr>
    </w:pPr>
    <w:proofErr w:type="spellStart"/>
    <w:r>
      <w:rPr>
        <w:rFonts w:eastAsia="Calibri" w:cs="Calibri"/>
        <w:b/>
        <w:i/>
        <w:color w:val="000000"/>
        <w:sz w:val="18"/>
        <w:szCs w:val="18"/>
        <w:lang w:val="en-US"/>
      </w:rPr>
      <w:t>Jurnal</w:t>
    </w:r>
    <w:proofErr w:type="spellEnd"/>
    <w:r>
      <w:rPr>
        <w:rFonts w:eastAsia="Calibri" w:cs="Calibri"/>
        <w:b/>
        <w:i/>
        <w:color w:val="000000"/>
        <w:sz w:val="18"/>
        <w:szCs w:val="18"/>
        <w:lang w:val="en-US"/>
      </w:rPr>
      <w:t xml:space="preserve"> </w:t>
    </w:r>
    <w:proofErr w:type="spellStart"/>
    <w:proofErr w:type="gramStart"/>
    <w:r>
      <w:rPr>
        <w:rFonts w:eastAsia="Calibri" w:cs="Calibri"/>
        <w:b/>
        <w:i/>
        <w:color w:val="000000"/>
        <w:sz w:val="18"/>
        <w:szCs w:val="18"/>
        <w:lang w:val="en-US"/>
      </w:rPr>
      <w:t>VisART</w:t>
    </w:r>
    <w:proofErr w:type="spellEnd"/>
    <w:r>
      <w:rPr>
        <w:rFonts w:eastAsia="Calibri" w:cs="Calibri"/>
        <w:b/>
        <w:i/>
        <w:color w:val="000000"/>
        <w:sz w:val="18"/>
        <w:szCs w:val="18"/>
        <w:lang w:val="en-US"/>
      </w:rPr>
      <w:t xml:space="preserve"> :</w:t>
    </w:r>
    <w:proofErr w:type="gramEnd"/>
    <w:r>
      <w:rPr>
        <w:rFonts w:eastAsia="Calibri" w:cs="Calibri"/>
        <w:b/>
        <w:i/>
        <w:color w:val="000000"/>
        <w:sz w:val="18"/>
        <w:szCs w:val="18"/>
        <w:lang w:val="en-US"/>
      </w:rPr>
      <w:t xml:space="preserve"> </w:t>
    </w:r>
    <w:proofErr w:type="spellStart"/>
    <w:r>
      <w:rPr>
        <w:rFonts w:eastAsia="Calibri" w:cs="Calibri"/>
        <w:b/>
        <w:i/>
        <w:color w:val="000000"/>
        <w:sz w:val="18"/>
        <w:szCs w:val="18"/>
        <w:lang w:val="en-US"/>
      </w:rPr>
      <w:t>Jurnal</w:t>
    </w:r>
    <w:proofErr w:type="spellEnd"/>
    <w:r>
      <w:rPr>
        <w:rFonts w:eastAsia="Calibri" w:cs="Calibri"/>
        <w:b/>
        <w:i/>
        <w:color w:val="000000"/>
        <w:sz w:val="18"/>
        <w:szCs w:val="18"/>
        <w:lang w:val="en-US"/>
      </w:rPr>
      <w:t xml:space="preserve"> </w:t>
    </w:r>
    <w:proofErr w:type="spellStart"/>
    <w:r>
      <w:rPr>
        <w:rFonts w:eastAsia="Calibri" w:cs="Calibri"/>
        <w:b/>
        <w:i/>
        <w:color w:val="000000"/>
        <w:sz w:val="18"/>
        <w:szCs w:val="18"/>
        <w:lang w:val="en-US"/>
      </w:rPr>
      <w:t>Seni</w:t>
    </w:r>
    <w:proofErr w:type="spellEnd"/>
    <w:r>
      <w:rPr>
        <w:rFonts w:eastAsia="Calibri" w:cs="Calibri"/>
        <w:b/>
        <w:i/>
        <w:color w:val="000000"/>
        <w:sz w:val="18"/>
        <w:szCs w:val="18"/>
        <w:lang w:val="en-US"/>
      </w:rPr>
      <w:t xml:space="preserve"> </w:t>
    </w:r>
    <w:proofErr w:type="spellStart"/>
    <w:r>
      <w:rPr>
        <w:rFonts w:eastAsia="Calibri" w:cs="Calibri"/>
        <w:b/>
        <w:i/>
        <w:color w:val="000000"/>
        <w:sz w:val="18"/>
        <w:szCs w:val="18"/>
        <w:lang w:val="en-US"/>
      </w:rPr>
      <w:t>Rupa</w:t>
    </w:r>
    <w:proofErr w:type="spellEnd"/>
    <w:r>
      <w:rPr>
        <w:rFonts w:eastAsia="Calibri" w:cs="Calibri"/>
        <w:b/>
        <w:i/>
        <w:color w:val="000000"/>
        <w:sz w:val="18"/>
        <w:szCs w:val="18"/>
        <w:lang w:val="en-US"/>
      </w:rPr>
      <w:t xml:space="preserve"> </w:t>
    </w:r>
    <w:proofErr w:type="spellStart"/>
    <w:r>
      <w:rPr>
        <w:rFonts w:eastAsia="Calibri" w:cs="Calibri"/>
        <w:b/>
        <w:i/>
        <w:color w:val="000000"/>
        <w:sz w:val="18"/>
        <w:szCs w:val="18"/>
        <w:lang w:val="en-US"/>
      </w:rPr>
      <w:t>dan</w:t>
    </w:r>
    <w:proofErr w:type="spellEnd"/>
    <w:r>
      <w:rPr>
        <w:rFonts w:eastAsia="Calibri" w:cs="Calibri"/>
        <w:b/>
        <w:i/>
        <w:color w:val="000000"/>
        <w:sz w:val="18"/>
        <w:szCs w:val="18"/>
        <w:lang w:val="en-US"/>
      </w:rPr>
      <w:t xml:space="preserve"> </w:t>
    </w:r>
    <w:proofErr w:type="spellStart"/>
    <w:r>
      <w:rPr>
        <w:rFonts w:eastAsia="Calibri" w:cs="Calibri"/>
        <w:b/>
        <w:i/>
        <w:color w:val="000000"/>
        <w:sz w:val="18"/>
        <w:szCs w:val="18"/>
        <w:lang w:val="en-US"/>
      </w:rPr>
      <w:t>Desain</w:t>
    </w:r>
    <w:proofErr w:type="spellEnd"/>
    <w:r w:rsidR="008B7CAB" w:rsidRPr="008A5F54">
      <w:rPr>
        <w:rFonts w:eastAsia="Calibri" w:cs="Calibri"/>
        <w:b/>
        <w:i/>
        <w:color w:val="000000"/>
        <w:sz w:val="18"/>
        <w:szCs w:val="18"/>
        <w:lang w:val="en-US"/>
      </w:rPr>
      <w:t>,</w:t>
    </w:r>
    <w:r>
      <w:rPr>
        <w:rFonts w:eastAsia="Calibri" w:cs="Calibri"/>
        <w:i/>
        <w:color w:val="000000"/>
        <w:sz w:val="18"/>
        <w:szCs w:val="18"/>
      </w:rPr>
      <w:t xml:space="preserve"> Vol. 0</w:t>
    </w:r>
    <w:r>
      <w:rPr>
        <w:rFonts w:eastAsia="Calibri" w:cs="Calibri"/>
        <w:i/>
        <w:color w:val="000000"/>
        <w:sz w:val="18"/>
        <w:szCs w:val="18"/>
        <w:lang w:val="en-US"/>
      </w:rPr>
      <w:t xml:space="preserve">1 </w:t>
    </w:r>
    <w:r w:rsidR="00B433EE">
      <w:rPr>
        <w:rFonts w:eastAsia="Calibri" w:cs="Calibri"/>
        <w:i/>
        <w:color w:val="000000"/>
        <w:sz w:val="18"/>
        <w:szCs w:val="18"/>
      </w:rPr>
      <w:t>No. 0</w:t>
    </w:r>
    <w:r w:rsidR="00B433EE">
      <w:rPr>
        <w:rFonts w:eastAsia="Calibri" w:cs="Calibri"/>
        <w:i/>
        <w:color w:val="000000"/>
        <w:sz w:val="18"/>
        <w:szCs w:val="18"/>
        <w:lang w:val="en-US"/>
      </w:rPr>
      <w:t>2</w:t>
    </w:r>
    <w:r w:rsidR="008B7CAB">
      <w:rPr>
        <w:rFonts w:eastAsia="Calibri" w:cs="Calibri"/>
        <w:i/>
        <w:color w:val="000000"/>
        <w:sz w:val="18"/>
        <w:szCs w:val="18"/>
      </w:rPr>
      <w:t xml:space="preserve"> (</w:t>
    </w:r>
    <w:proofErr w:type="spellStart"/>
    <w:r w:rsidR="00B433EE">
      <w:rPr>
        <w:rFonts w:eastAsia="Calibri" w:cs="Calibri"/>
        <w:i/>
        <w:color w:val="000000"/>
        <w:sz w:val="18"/>
        <w:szCs w:val="18"/>
        <w:lang w:val="en-US"/>
      </w:rPr>
      <w:t>Desember</w:t>
    </w:r>
    <w:proofErr w:type="spellEnd"/>
    <w:r w:rsidR="008B7CAB">
      <w:rPr>
        <w:rFonts w:eastAsia="Calibri" w:cs="Calibri"/>
        <w:i/>
        <w:color w:val="000000"/>
        <w:sz w:val="18"/>
        <w:szCs w:val="18"/>
      </w:rPr>
      <w:t xml:space="preserve"> 202</w:t>
    </w:r>
    <w:r>
      <w:rPr>
        <w:rFonts w:eastAsia="Calibri" w:cs="Calibri"/>
        <w:i/>
        <w:color w:val="000000"/>
        <w:sz w:val="18"/>
        <w:szCs w:val="18"/>
        <w:lang w:val="en-US"/>
      </w:rPr>
      <w:t>3</w:t>
    </w:r>
    <w:r w:rsidR="008B7CAB">
      <w:rPr>
        <w:rFonts w:eastAsia="Calibri" w:cs="Calibri"/>
        <w:i/>
        <w:color w:val="000000"/>
        <w:sz w:val="18"/>
        <w:szCs w:val="18"/>
      </w:rPr>
      <w:t>)</w:t>
    </w:r>
  </w:p>
  <w:p w14:paraId="68C1367F" w14:textId="77777777" w:rsidR="00F73323" w:rsidRPr="00646C65" w:rsidRDefault="00F73323" w:rsidP="00646C65">
    <w:pPr>
      <w:ind w:left="0" w:firstLine="0"/>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884B8" w14:textId="77777777" w:rsidR="00CE0F8A" w:rsidRPr="008707EA" w:rsidRDefault="00CE0F8A" w:rsidP="00CE0F8A">
    <w:pPr>
      <w:spacing w:before="168" w:line="260" w:lineRule="exact"/>
      <w:ind w:left="0" w:right="17" w:firstLine="0"/>
      <w:jc w:val="right"/>
      <w:rPr>
        <w:rFonts w:ascii="Tahoma"/>
        <w:sz w:val="18"/>
        <w:szCs w:val="18"/>
      </w:rPr>
    </w:pPr>
    <w:r w:rsidRPr="008707EA">
      <w:rPr>
        <w:rFonts w:ascii="Tahoma" w:hAnsi="Tahoma" w:cs="Tahoma"/>
        <w:bCs/>
        <w:sz w:val="18"/>
        <w:szCs w:val="18"/>
      </w:rPr>
      <w:t xml:space="preserve">Tata </w:t>
    </w:r>
    <w:r w:rsidRPr="008707EA">
      <w:rPr>
        <w:rFonts w:ascii="Tahoma" w:hAnsi="Tahoma" w:cs="Tahoma"/>
        <w:bCs/>
        <w:sz w:val="18"/>
        <w:szCs w:val="18"/>
      </w:rPr>
      <w:t>Auliya Hegar</w:t>
    </w:r>
    <w:r w:rsidRPr="008707EA">
      <w:rPr>
        <w:rFonts w:ascii="Tahoma"/>
        <w:sz w:val="18"/>
        <w:szCs w:val="18"/>
        <w:vertAlign w:val="superscript"/>
      </w:rPr>
      <w:t>1</w:t>
    </w:r>
    <w:r w:rsidRPr="008707EA">
      <w:rPr>
        <w:rFonts w:ascii="Tahoma"/>
        <w:spacing w:val="-4"/>
        <w:sz w:val="18"/>
        <w:szCs w:val="18"/>
      </w:rPr>
      <w:t xml:space="preserve"> </w:t>
    </w:r>
    <w:r w:rsidRPr="008707EA">
      <w:rPr>
        <w:rFonts w:ascii="Tahoma" w:hAnsi="Tahoma" w:cs="Tahoma"/>
        <w:bCs/>
        <w:sz w:val="18"/>
        <w:szCs w:val="18"/>
      </w:rPr>
      <w:t>Mukhsin Patriansah</w:t>
    </w:r>
    <w:r w:rsidRPr="008707EA">
      <w:rPr>
        <w:rFonts w:ascii="Tahoma"/>
        <w:sz w:val="18"/>
        <w:szCs w:val="18"/>
        <w:vertAlign w:val="superscript"/>
      </w:rPr>
      <w:t xml:space="preserve"> 2</w:t>
    </w:r>
    <w:r w:rsidRPr="008707EA">
      <w:rPr>
        <w:rFonts w:ascii="Tahoma"/>
        <w:sz w:val="18"/>
        <w:szCs w:val="18"/>
      </w:rPr>
      <w:t xml:space="preserve"> </w:t>
    </w:r>
    <w:r w:rsidRPr="008707EA">
      <w:rPr>
        <w:rFonts w:ascii="Tahoma" w:hAnsi="Tahoma" w:cs="Tahoma"/>
        <w:bCs/>
        <w:sz w:val="18"/>
        <w:szCs w:val="18"/>
      </w:rPr>
      <w:t>Yosef Yulius</w:t>
    </w:r>
    <w:r w:rsidRPr="008707EA">
      <w:rPr>
        <w:rFonts w:ascii="Tahoma"/>
        <w:sz w:val="18"/>
        <w:szCs w:val="18"/>
        <w:vertAlign w:val="superscript"/>
      </w:rPr>
      <w:t xml:space="preserve"> 3</w:t>
    </w:r>
  </w:p>
  <w:p w14:paraId="387E4140" w14:textId="5EDCBF9C" w:rsidR="004E3798" w:rsidRPr="008707EA" w:rsidRDefault="004E3798" w:rsidP="004E3798">
    <w:pPr>
      <w:spacing w:line="240" w:lineRule="auto"/>
      <w:ind w:left="0" w:right="14" w:firstLine="0"/>
      <w:contextualSpacing/>
      <w:jc w:val="right"/>
      <w:rPr>
        <w:rFonts w:ascii="Tahoma" w:hAnsi="Tahoma" w:cs="Tahoma"/>
        <w:bCs/>
        <w:sz w:val="18"/>
        <w:szCs w:val="28"/>
        <w:lang w:val="en-US"/>
      </w:rPr>
    </w:pPr>
    <w:r w:rsidRPr="008707EA">
      <w:rPr>
        <w:rFonts w:ascii="Tahoma" w:hAnsi="Tahoma" w:cs="Tahoma"/>
        <w:bCs/>
        <w:sz w:val="18"/>
        <w:szCs w:val="28"/>
      </w:rPr>
      <w:t>Perancangan Komunikasi Visual</w:t>
    </w:r>
    <w:r w:rsidRPr="008707EA">
      <w:rPr>
        <w:rFonts w:ascii="Tahoma" w:hAnsi="Tahoma" w:cs="Tahoma"/>
        <w:bCs/>
        <w:sz w:val="18"/>
        <w:szCs w:val="28"/>
        <w:lang w:val="en-US"/>
      </w:rPr>
      <w:t xml:space="preserve"> </w:t>
    </w:r>
    <w:r w:rsidRPr="008707EA">
      <w:rPr>
        <w:rFonts w:ascii="Tahoma" w:hAnsi="Tahoma" w:cs="Tahoma"/>
        <w:bCs/>
        <w:sz w:val="18"/>
        <w:szCs w:val="28"/>
      </w:rPr>
      <w:t>Promosi Kue Suri Sebagai Makanan</w:t>
    </w:r>
    <w:r w:rsidRPr="008707EA">
      <w:rPr>
        <w:rFonts w:ascii="Tahoma" w:hAnsi="Tahoma" w:cs="Tahoma"/>
        <w:bCs/>
        <w:sz w:val="18"/>
        <w:szCs w:val="28"/>
        <w:lang w:val="en-US"/>
      </w:rPr>
      <w:t xml:space="preserve"> </w:t>
    </w:r>
    <w:r w:rsidRPr="008707EA">
      <w:rPr>
        <w:rFonts w:ascii="Tahoma" w:hAnsi="Tahoma" w:cs="Tahoma"/>
        <w:bCs/>
        <w:sz w:val="18"/>
        <w:szCs w:val="28"/>
      </w:rPr>
      <w:t>Khas Kota Palembang</w:t>
    </w:r>
  </w:p>
  <w:p w14:paraId="6D349037" w14:textId="77777777" w:rsidR="004E3798" w:rsidRPr="004E3798" w:rsidRDefault="004E3798" w:rsidP="004E3798">
    <w:pPr>
      <w:spacing w:line="240" w:lineRule="auto"/>
      <w:ind w:left="0" w:right="14" w:firstLine="0"/>
      <w:contextualSpacing/>
      <w:jc w:val="right"/>
      <w:rPr>
        <w:rFonts w:ascii="Tahoma" w:hAnsi="Tahoma" w:cs="Tahoma"/>
        <w:b/>
        <w:bCs/>
        <w:sz w:val="22"/>
        <w:szCs w:val="28"/>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30B8B" w14:textId="2EE50328" w:rsidR="00527E2B" w:rsidRPr="004043D4" w:rsidRDefault="00AE3D8E" w:rsidP="00A744C0">
    <w:pPr>
      <w:spacing w:line="240" w:lineRule="auto"/>
      <w:ind w:left="0" w:right="432" w:firstLine="0"/>
      <w:contextualSpacing/>
      <w:rPr>
        <w:rFonts w:asciiTheme="minorHAnsi" w:eastAsia="Ubuntu" w:hAnsiTheme="minorHAnsi" w:cstheme="minorHAnsi"/>
        <w:sz w:val="80"/>
        <w:szCs w:val="80"/>
      </w:rPr>
    </w:pPr>
    <w:r w:rsidRPr="00AE3D8E">
      <w:rPr>
        <w:rFonts w:ascii="Tahoma" w:hAnsi="Tahoma" w:cs="Tahoma"/>
        <w:noProof/>
        <w:sz w:val="40"/>
        <w:szCs w:val="40"/>
        <w:lang w:eastAsia="id-ID"/>
      </w:rPr>
      <mc:AlternateContent>
        <mc:Choice Requires="wps">
          <w:drawing>
            <wp:anchor distT="45720" distB="45720" distL="114300" distR="114300" simplePos="0" relativeHeight="251658240" behindDoc="0" locked="0" layoutInCell="1" hidden="0" allowOverlap="1" wp14:anchorId="1A1E74A6" wp14:editId="7055EF09">
              <wp:simplePos x="0" y="0"/>
              <wp:positionH relativeFrom="column">
                <wp:posOffset>1665605</wp:posOffset>
              </wp:positionH>
              <wp:positionV relativeFrom="paragraph">
                <wp:posOffset>107854</wp:posOffset>
              </wp:positionV>
              <wp:extent cx="3952875" cy="666750"/>
              <wp:effectExtent l="0" t="0" r="0" b="0"/>
              <wp:wrapNone/>
              <wp:docPr id="218" name="Rectangle 218"/>
              <wp:cNvGraphicFramePr/>
              <a:graphic xmlns:a="http://schemas.openxmlformats.org/drawingml/2006/main">
                <a:graphicData uri="http://schemas.microsoft.com/office/word/2010/wordprocessingShape">
                  <wps:wsp>
                    <wps:cNvSpPr/>
                    <wps:spPr>
                      <a:xfrm>
                        <a:off x="0" y="0"/>
                        <a:ext cx="3952875" cy="666750"/>
                      </a:xfrm>
                      <a:prstGeom prst="rect">
                        <a:avLst/>
                      </a:prstGeom>
                      <a:noFill/>
                      <a:ln>
                        <a:noFill/>
                      </a:ln>
                    </wps:spPr>
                    <wps:txbx>
                      <w:txbxContent>
                        <w:p w14:paraId="071042F8" w14:textId="45E4402A" w:rsidR="00527E2B" w:rsidRPr="009665D2" w:rsidRDefault="008B7CAB">
                          <w:pPr>
                            <w:spacing w:line="247" w:lineRule="auto"/>
                            <w:ind w:left="0" w:right="237" w:firstLine="0"/>
                            <w:jc w:val="left"/>
                            <w:textDirection w:val="btLr"/>
                          </w:pPr>
                          <w:r w:rsidRPr="009665D2">
                            <w:rPr>
                              <w:rFonts w:eastAsia="Calibri" w:cs="Calibri"/>
                              <w:color w:val="000000"/>
                              <w:sz w:val="16"/>
                            </w:rPr>
                            <w:t xml:space="preserve">ISSN </w:t>
                          </w:r>
                          <w:r w:rsidR="00AD4F34">
                            <w:rPr>
                              <w:rFonts w:eastAsia="Calibri" w:cs="Calibri"/>
                              <w:color w:val="000000"/>
                              <w:sz w:val="16"/>
                              <w:lang w:val="en-US"/>
                            </w:rPr>
                            <w:t>3026</w:t>
                          </w:r>
                          <w:r w:rsidR="009665D2" w:rsidRPr="009665D2">
                            <w:rPr>
                              <w:rFonts w:eastAsia="Calibri" w:cs="Calibri"/>
                              <w:color w:val="000000"/>
                              <w:sz w:val="16"/>
                              <w:lang w:val="en-US"/>
                            </w:rPr>
                            <w:t>-</w:t>
                          </w:r>
                          <w:r w:rsidR="00AD4F34">
                            <w:rPr>
                              <w:rFonts w:eastAsia="Calibri" w:cs="Calibri"/>
                              <w:color w:val="000000"/>
                              <w:sz w:val="16"/>
                              <w:lang w:val="en-US"/>
                            </w:rPr>
                            <w:t>2135</w:t>
                          </w:r>
                          <w:r w:rsidR="009665D2" w:rsidRPr="009665D2">
                            <w:rPr>
                              <w:rFonts w:eastAsia="Calibri" w:cs="Calibri"/>
                              <w:color w:val="000000"/>
                              <w:sz w:val="16"/>
                            </w:rPr>
                            <w:t xml:space="preserve"> | E-ISSN </w:t>
                          </w:r>
                          <w:r w:rsidR="00AD4F34">
                            <w:rPr>
                              <w:rFonts w:eastAsia="Calibri" w:cs="Calibri"/>
                              <w:color w:val="000000"/>
                              <w:sz w:val="16"/>
                              <w:lang w:val="en-US"/>
                            </w:rPr>
                            <w:t>3026-2143</w:t>
                          </w:r>
                          <w:r w:rsidR="009665D2" w:rsidRPr="009665D2">
                            <w:rPr>
                              <w:rFonts w:eastAsia="Calibri" w:cs="Calibri"/>
                              <w:color w:val="000000"/>
                              <w:sz w:val="16"/>
                              <w:lang w:val="en-US"/>
                            </w:rPr>
                            <w:t xml:space="preserve"> </w:t>
                          </w:r>
                          <w:r w:rsidR="009665D2" w:rsidRPr="009665D2">
                            <w:rPr>
                              <w:rFonts w:eastAsia="Calibri" w:cs="Calibri"/>
                              <w:b/>
                              <w:color w:val="000000"/>
                              <w:sz w:val="16"/>
                              <w:lang w:val="en-US"/>
                            </w:rPr>
                            <w:t>|</w:t>
                          </w:r>
                          <w:r w:rsidR="009665D2" w:rsidRPr="009665D2">
                            <w:rPr>
                              <w:rFonts w:eastAsia="Calibri" w:cs="Calibri"/>
                              <w:b/>
                              <w:color w:val="000000"/>
                              <w:sz w:val="16"/>
                            </w:rPr>
                            <w:t>https://ejournal.lapad.id/index.php/visart</w:t>
                          </w:r>
                        </w:p>
                        <w:p w14:paraId="15E5C5BD" w14:textId="6A7EFD8C" w:rsidR="00527E2B" w:rsidRPr="009665D2" w:rsidRDefault="008A5F54">
                          <w:pPr>
                            <w:spacing w:line="247" w:lineRule="auto"/>
                            <w:ind w:left="0" w:right="237" w:firstLine="0"/>
                            <w:jc w:val="left"/>
                            <w:textDirection w:val="btLr"/>
                            <w:rPr>
                              <w:lang w:val="en-US"/>
                            </w:rPr>
                          </w:pPr>
                          <w:r w:rsidRPr="009665D2">
                            <w:rPr>
                              <w:rFonts w:eastAsia="Calibri" w:cs="Calibri"/>
                              <w:color w:val="000000"/>
                              <w:sz w:val="16"/>
                            </w:rPr>
                            <w:t xml:space="preserve">Jurnal </w:t>
                          </w:r>
                          <w:proofErr w:type="spellStart"/>
                          <w:r w:rsidR="009665D2" w:rsidRPr="009665D2">
                            <w:rPr>
                              <w:rFonts w:eastAsia="Calibri" w:cs="Calibri"/>
                              <w:color w:val="000000"/>
                              <w:sz w:val="16"/>
                              <w:lang w:val="en-US"/>
                            </w:rPr>
                            <w:t>VisART</w:t>
                          </w:r>
                          <w:proofErr w:type="spellEnd"/>
                          <w:r w:rsidRPr="009665D2">
                            <w:rPr>
                              <w:rFonts w:eastAsia="Calibri" w:cs="Calibri"/>
                              <w:color w:val="000000"/>
                              <w:sz w:val="16"/>
                            </w:rPr>
                            <w:t xml:space="preserve">: </w:t>
                          </w:r>
                          <w:r w:rsidRPr="009665D2">
                            <w:rPr>
                              <w:rFonts w:eastAsia="Calibri" w:cs="Calibri"/>
                              <w:color w:val="000000"/>
                              <w:sz w:val="16"/>
                              <w:lang w:val="en-US"/>
                            </w:rPr>
                            <w:t xml:space="preserve"> </w:t>
                          </w:r>
                          <w:proofErr w:type="spellStart"/>
                          <w:r w:rsidR="009665D2" w:rsidRPr="009665D2">
                            <w:rPr>
                              <w:rFonts w:eastAsia="Calibri" w:cs="Calibri"/>
                              <w:color w:val="000000"/>
                              <w:sz w:val="16"/>
                              <w:lang w:val="en-US"/>
                            </w:rPr>
                            <w:t>Jurnal</w:t>
                          </w:r>
                          <w:proofErr w:type="spellEnd"/>
                          <w:r w:rsidR="009665D2" w:rsidRPr="009665D2">
                            <w:rPr>
                              <w:rFonts w:eastAsia="Calibri" w:cs="Calibri"/>
                              <w:color w:val="000000"/>
                              <w:sz w:val="16"/>
                              <w:lang w:val="en-US"/>
                            </w:rPr>
                            <w:t xml:space="preserve"> </w:t>
                          </w:r>
                          <w:proofErr w:type="spellStart"/>
                          <w:r w:rsidR="009665D2" w:rsidRPr="009665D2">
                            <w:rPr>
                              <w:rFonts w:eastAsia="Calibri" w:cs="Calibri"/>
                              <w:color w:val="000000"/>
                              <w:sz w:val="16"/>
                              <w:lang w:val="en-US"/>
                            </w:rPr>
                            <w:t>Seni</w:t>
                          </w:r>
                          <w:proofErr w:type="spellEnd"/>
                          <w:r w:rsidR="009665D2" w:rsidRPr="009665D2">
                            <w:rPr>
                              <w:rFonts w:eastAsia="Calibri" w:cs="Calibri"/>
                              <w:color w:val="000000"/>
                              <w:sz w:val="16"/>
                              <w:lang w:val="en-US"/>
                            </w:rPr>
                            <w:t xml:space="preserve"> </w:t>
                          </w:r>
                          <w:proofErr w:type="spellStart"/>
                          <w:r w:rsidR="009665D2" w:rsidRPr="009665D2">
                            <w:rPr>
                              <w:rFonts w:eastAsia="Calibri" w:cs="Calibri"/>
                              <w:color w:val="000000"/>
                              <w:sz w:val="16"/>
                              <w:lang w:val="en-US"/>
                            </w:rPr>
                            <w:t>Rupa</w:t>
                          </w:r>
                          <w:proofErr w:type="spellEnd"/>
                          <w:r w:rsidR="009665D2" w:rsidRPr="009665D2">
                            <w:rPr>
                              <w:rFonts w:eastAsia="Calibri" w:cs="Calibri"/>
                              <w:color w:val="000000"/>
                              <w:sz w:val="16"/>
                              <w:lang w:val="en-US"/>
                            </w:rPr>
                            <w:t xml:space="preserve"> </w:t>
                          </w:r>
                          <w:proofErr w:type="spellStart"/>
                          <w:r w:rsidR="009665D2" w:rsidRPr="009665D2">
                            <w:rPr>
                              <w:rFonts w:eastAsia="Calibri" w:cs="Calibri"/>
                              <w:color w:val="000000"/>
                              <w:sz w:val="16"/>
                              <w:lang w:val="en-US"/>
                            </w:rPr>
                            <w:t>dan</w:t>
                          </w:r>
                          <w:proofErr w:type="spellEnd"/>
                          <w:r w:rsidR="009665D2" w:rsidRPr="009665D2">
                            <w:rPr>
                              <w:rFonts w:eastAsia="Calibri" w:cs="Calibri"/>
                              <w:color w:val="000000"/>
                              <w:sz w:val="16"/>
                              <w:lang w:val="en-US"/>
                            </w:rPr>
                            <w:t xml:space="preserve"> </w:t>
                          </w:r>
                          <w:proofErr w:type="spellStart"/>
                          <w:r w:rsidR="009665D2" w:rsidRPr="009665D2">
                            <w:rPr>
                              <w:rFonts w:eastAsia="Calibri" w:cs="Calibri"/>
                              <w:color w:val="000000"/>
                              <w:sz w:val="16"/>
                              <w:lang w:val="en-US"/>
                            </w:rPr>
                            <w:t>Desain</w:t>
                          </w:r>
                          <w:proofErr w:type="spellEnd"/>
                        </w:p>
                        <w:p w14:paraId="2ADFAC7E" w14:textId="6DF72BDB" w:rsidR="00527E2B" w:rsidRPr="009665D2" w:rsidRDefault="008B7CAB">
                          <w:pPr>
                            <w:spacing w:line="247" w:lineRule="auto"/>
                            <w:ind w:left="0" w:right="237" w:firstLine="0"/>
                            <w:textDirection w:val="btLr"/>
                            <w:rPr>
                              <w:lang w:val="en-US"/>
                            </w:rPr>
                          </w:pPr>
                          <w:r w:rsidRPr="009665D2">
                            <w:rPr>
                              <w:rFonts w:eastAsia="Calibri" w:cs="Calibri"/>
                              <w:color w:val="000000"/>
                              <w:sz w:val="16"/>
                            </w:rPr>
                            <w:t>Vol</w:t>
                          </w:r>
                          <w:r w:rsidR="003F77BA">
                            <w:rPr>
                              <w:rFonts w:eastAsia="Calibri" w:cs="Calibri"/>
                              <w:color w:val="000000"/>
                              <w:sz w:val="16"/>
                            </w:rPr>
                            <w:t xml:space="preserve">. </w:t>
                          </w:r>
                          <w:proofErr w:type="gramStart"/>
                          <w:r w:rsidR="00DB1C3C">
                            <w:rPr>
                              <w:rFonts w:eastAsia="Calibri" w:cs="Calibri"/>
                              <w:color w:val="000000"/>
                              <w:sz w:val="16"/>
                              <w:lang w:val="en-US"/>
                            </w:rPr>
                            <w:t>01</w:t>
                          </w:r>
                          <w:r w:rsidR="003F77BA">
                            <w:rPr>
                              <w:rFonts w:eastAsia="Calibri" w:cs="Calibri"/>
                              <w:color w:val="000000"/>
                              <w:sz w:val="16"/>
                              <w:lang w:val="en-US"/>
                            </w:rPr>
                            <w:t xml:space="preserve"> </w:t>
                          </w:r>
                          <w:r w:rsidR="003F77BA">
                            <w:rPr>
                              <w:rFonts w:eastAsia="Calibri" w:cs="Calibri"/>
                              <w:color w:val="000000"/>
                              <w:sz w:val="16"/>
                            </w:rPr>
                            <w:t xml:space="preserve"> No</w:t>
                          </w:r>
                          <w:proofErr w:type="gramEnd"/>
                          <w:r w:rsidR="003F77BA">
                            <w:rPr>
                              <w:rFonts w:eastAsia="Calibri" w:cs="Calibri"/>
                              <w:color w:val="000000"/>
                              <w:sz w:val="16"/>
                            </w:rPr>
                            <w:t>.</w:t>
                          </w:r>
                          <w:r w:rsidR="008707EA">
                            <w:rPr>
                              <w:rFonts w:eastAsia="Calibri" w:cs="Calibri"/>
                              <w:color w:val="000000"/>
                              <w:sz w:val="16"/>
                              <w:lang w:val="en-US"/>
                            </w:rPr>
                            <w:t xml:space="preserve"> 02 </w:t>
                          </w:r>
                          <w:r w:rsidR="009665D2" w:rsidRPr="009665D2">
                            <w:rPr>
                              <w:rFonts w:eastAsia="Calibri" w:cs="Calibri"/>
                              <w:color w:val="000000"/>
                              <w:sz w:val="16"/>
                            </w:rPr>
                            <w:t xml:space="preserve"> (</w:t>
                          </w:r>
                          <w:proofErr w:type="spellStart"/>
                          <w:r w:rsidR="008707EA">
                            <w:rPr>
                              <w:rFonts w:eastAsia="Calibri" w:cs="Calibri"/>
                              <w:i/>
                              <w:color w:val="000000"/>
                              <w:sz w:val="16"/>
                              <w:lang w:val="en-US"/>
                            </w:rPr>
                            <w:t>Desember</w:t>
                          </w:r>
                          <w:proofErr w:type="spellEnd"/>
                          <w:r w:rsidR="008707EA">
                            <w:rPr>
                              <w:rFonts w:eastAsia="Calibri" w:cs="Calibri"/>
                              <w:i/>
                              <w:color w:val="000000"/>
                              <w:sz w:val="16"/>
                              <w:lang w:val="en-US"/>
                            </w:rPr>
                            <w:t xml:space="preserve"> 2023</w:t>
                          </w:r>
                          <w:r w:rsidR="009665D2" w:rsidRPr="009665D2">
                            <w:rPr>
                              <w:rFonts w:eastAsia="Calibri" w:cs="Calibri"/>
                              <w:color w:val="000000"/>
                              <w:sz w:val="16"/>
                            </w:rPr>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218" o:spid="_x0000_s1026" style="position:absolute;left:0;text-align:left;margin-left:131.15pt;margin-top:8.5pt;width:311.25pt;height:5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" filled="f" stroked="f">
              <v:textbox inset="2.53958mm,1.2694mm,2.53958mm,1.2694mm">
                <w:txbxContent>
                  <w:p w14:paraId="071042F8" w14:textId="45E4402A" w:rsidR="00527E2B" w:rsidRPr="009665D2" w:rsidRDefault="008B7CAB">
                    <w:pPr>
                      <w:spacing w:line="247" w:lineRule="auto"/>
                      <w:ind w:left="0" w:right="237" w:firstLine="0"/>
                      <w:jc w:val="left"/>
                      <w:textDirection w:val="btLr"/>
                    </w:pPr>
                    <w:r w:rsidRPr="009665D2">
                      <w:rPr>
                        <w:rFonts w:eastAsia="Calibri" w:cs="Calibri"/>
                        <w:color w:val="000000"/>
                        <w:sz w:val="16"/>
                      </w:rPr>
                      <w:t xml:space="preserve">ISSN </w:t>
                    </w:r>
                    <w:r w:rsidR="00AD4F34">
                      <w:rPr>
                        <w:rFonts w:eastAsia="Calibri" w:cs="Calibri"/>
                        <w:color w:val="000000"/>
                        <w:sz w:val="16"/>
                        <w:lang w:val="en-US"/>
                      </w:rPr>
                      <w:t>3026</w:t>
                    </w:r>
                    <w:r w:rsidR="009665D2" w:rsidRPr="009665D2">
                      <w:rPr>
                        <w:rFonts w:eastAsia="Calibri" w:cs="Calibri"/>
                        <w:color w:val="000000"/>
                        <w:sz w:val="16"/>
                        <w:lang w:val="en-US"/>
                      </w:rPr>
                      <w:t>-</w:t>
                    </w:r>
                    <w:r w:rsidR="00AD4F34">
                      <w:rPr>
                        <w:rFonts w:eastAsia="Calibri" w:cs="Calibri"/>
                        <w:color w:val="000000"/>
                        <w:sz w:val="16"/>
                        <w:lang w:val="en-US"/>
                      </w:rPr>
                      <w:t>2135</w:t>
                    </w:r>
                    <w:r w:rsidR="009665D2" w:rsidRPr="009665D2">
                      <w:rPr>
                        <w:rFonts w:eastAsia="Calibri" w:cs="Calibri"/>
                        <w:color w:val="000000"/>
                        <w:sz w:val="16"/>
                      </w:rPr>
                      <w:t xml:space="preserve"> | E-ISSN </w:t>
                    </w:r>
                    <w:r w:rsidR="00AD4F34">
                      <w:rPr>
                        <w:rFonts w:eastAsia="Calibri" w:cs="Calibri"/>
                        <w:color w:val="000000"/>
                        <w:sz w:val="16"/>
                        <w:lang w:val="en-US"/>
                      </w:rPr>
                      <w:t>3026-2143</w:t>
                    </w:r>
                    <w:r w:rsidR="009665D2" w:rsidRPr="009665D2">
                      <w:rPr>
                        <w:rFonts w:eastAsia="Calibri" w:cs="Calibri"/>
                        <w:color w:val="000000"/>
                        <w:sz w:val="16"/>
                        <w:lang w:val="en-US"/>
                      </w:rPr>
                      <w:t xml:space="preserve"> </w:t>
                    </w:r>
                    <w:r w:rsidR="009665D2" w:rsidRPr="009665D2">
                      <w:rPr>
                        <w:rFonts w:eastAsia="Calibri" w:cs="Calibri"/>
                        <w:b/>
                        <w:color w:val="000000"/>
                        <w:sz w:val="16"/>
                        <w:lang w:val="en-US"/>
                      </w:rPr>
                      <w:t>|</w:t>
                    </w:r>
                    <w:r w:rsidR="009665D2" w:rsidRPr="009665D2">
                      <w:rPr>
                        <w:rFonts w:eastAsia="Calibri" w:cs="Calibri"/>
                        <w:b/>
                        <w:color w:val="000000"/>
                        <w:sz w:val="16"/>
                      </w:rPr>
                      <w:t>https://ejournal.lapad.id/index.php/visart</w:t>
                    </w:r>
                  </w:p>
                  <w:p w14:paraId="15E5C5BD" w14:textId="6A7EFD8C" w:rsidR="00527E2B" w:rsidRPr="009665D2" w:rsidRDefault="008A5F54">
                    <w:pPr>
                      <w:spacing w:line="247" w:lineRule="auto"/>
                      <w:ind w:left="0" w:right="237" w:firstLine="0"/>
                      <w:jc w:val="left"/>
                      <w:textDirection w:val="btLr"/>
                      <w:rPr>
                        <w:lang w:val="en-US"/>
                      </w:rPr>
                    </w:pPr>
                    <w:r w:rsidRPr="009665D2">
                      <w:rPr>
                        <w:rFonts w:eastAsia="Calibri" w:cs="Calibri"/>
                        <w:color w:val="000000"/>
                        <w:sz w:val="16"/>
                      </w:rPr>
                      <w:t xml:space="preserve">Jurnal </w:t>
                    </w:r>
                    <w:r w:rsidR="009665D2" w:rsidRPr="009665D2">
                      <w:rPr>
                        <w:rFonts w:eastAsia="Calibri" w:cs="Calibri"/>
                        <w:color w:val="000000"/>
                        <w:sz w:val="16"/>
                        <w:lang w:val="en-US"/>
                      </w:rPr>
                      <w:t>VisART</w:t>
                    </w:r>
                    <w:r w:rsidRPr="009665D2">
                      <w:rPr>
                        <w:rFonts w:eastAsia="Calibri" w:cs="Calibri"/>
                        <w:color w:val="000000"/>
                        <w:sz w:val="16"/>
                      </w:rPr>
                      <w:t xml:space="preserve">: </w:t>
                    </w:r>
                    <w:r w:rsidRPr="009665D2">
                      <w:rPr>
                        <w:rFonts w:eastAsia="Calibri" w:cs="Calibri"/>
                        <w:color w:val="000000"/>
                        <w:sz w:val="16"/>
                        <w:lang w:val="en-US"/>
                      </w:rPr>
                      <w:t xml:space="preserve"> </w:t>
                    </w:r>
                    <w:r w:rsidR="009665D2" w:rsidRPr="009665D2">
                      <w:rPr>
                        <w:rFonts w:eastAsia="Calibri" w:cs="Calibri"/>
                        <w:color w:val="000000"/>
                        <w:sz w:val="16"/>
                        <w:lang w:val="en-US"/>
                      </w:rPr>
                      <w:t>Jurnal Seni Rupa dan Desain</w:t>
                    </w:r>
                  </w:p>
                  <w:p w14:paraId="2ADFAC7E" w14:textId="6DF72BDB" w:rsidR="00527E2B" w:rsidRPr="009665D2" w:rsidRDefault="008B7CAB">
                    <w:pPr>
                      <w:spacing w:line="247" w:lineRule="auto"/>
                      <w:ind w:left="0" w:right="237" w:firstLine="0"/>
                      <w:textDirection w:val="btLr"/>
                      <w:rPr>
                        <w:lang w:val="en-US"/>
                      </w:rPr>
                    </w:pPr>
                    <w:r w:rsidRPr="009665D2">
                      <w:rPr>
                        <w:rFonts w:eastAsia="Calibri" w:cs="Calibri"/>
                        <w:color w:val="000000"/>
                        <w:sz w:val="16"/>
                      </w:rPr>
                      <w:t>Vol</w:t>
                    </w:r>
                    <w:r w:rsidR="003F77BA">
                      <w:rPr>
                        <w:rFonts w:eastAsia="Calibri" w:cs="Calibri"/>
                        <w:color w:val="000000"/>
                        <w:sz w:val="16"/>
                      </w:rPr>
                      <w:t xml:space="preserve">. </w:t>
                    </w:r>
                    <w:r w:rsidR="00DB1C3C">
                      <w:rPr>
                        <w:rFonts w:eastAsia="Calibri" w:cs="Calibri"/>
                        <w:color w:val="000000"/>
                        <w:sz w:val="16"/>
                        <w:lang w:val="en-US"/>
                      </w:rPr>
                      <w:t>01</w:t>
                    </w:r>
                    <w:r w:rsidR="003F77BA">
                      <w:rPr>
                        <w:rFonts w:eastAsia="Calibri" w:cs="Calibri"/>
                        <w:color w:val="000000"/>
                        <w:sz w:val="16"/>
                        <w:lang w:val="en-US"/>
                      </w:rPr>
                      <w:t xml:space="preserve"> </w:t>
                    </w:r>
                    <w:r w:rsidR="003F77BA">
                      <w:rPr>
                        <w:rFonts w:eastAsia="Calibri" w:cs="Calibri"/>
                        <w:color w:val="000000"/>
                        <w:sz w:val="16"/>
                      </w:rPr>
                      <w:t xml:space="preserve"> No.</w:t>
                    </w:r>
                    <w:r w:rsidR="008707EA">
                      <w:rPr>
                        <w:rFonts w:eastAsia="Calibri" w:cs="Calibri"/>
                        <w:color w:val="000000"/>
                        <w:sz w:val="16"/>
                        <w:lang w:val="en-US"/>
                      </w:rPr>
                      <w:t xml:space="preserve"> 02 </w:t>
                    </w:r>
                    <w:r w:rsidR="009665D2" w:rsidRPr="009665D2">
                      <w:rPr>
                        <w:rFonts w:eastAsia="Calibri" w:cs="Calibri"/>
                        <w:color w:val="000000"/>
                        <w:sz w:val="16"/>
                      </w:rPr>
                      <w:t xml:space="preserve"> (</w:t>
                    </w:r>
                    <w:r w:rsidR="008707EA">
                      <w:rPr>
                        <w:rFonts w:eastAsia="Calibri" w:cs="Calibri"/>
                        <w:i/>
                        <w:color w:val="000000"/>
                        <w:sz w:val="16"/>
                        <w:lang w:val="en-US"/>
                      </w:rPr>
                      <w:t>Desember 2023</w:t>
                    </w:r>
                    <w:r w:rsidR="009665D2" w:rsidRPr="009665D2">
                      <w:rPr>
                        <w:rFonts w:eastAsia="Calibri" w:cs="Calibri"/>
                        <w:color w:val="000000"/>
                        <w:sz w:val="16"/>
                      </w:rPr>
                      <w:t>)</w:t>
                    </w:r>
                  </w:p>
                </w:txbxContent>
              </v:textbox>
            </v:rect>
          </w:pict>
        </mc:Fallback>
      </mc:AlternateContent>
    </w:r>
    <w:r>
      <w:rPr>
        <w:rFonts w:ascii="Tahoma" w:hAnsi="Tahoma" w:cs="Tahoma"/>
        <w:noProof/>
        <w:sz w:val="40"/>
        <w:szCs w:val="40"/>
        <w:lang w:eastAsia="id-ID"/>
      </w:rPr>
      <mc:AlternateContent>
        <mc:Choice Requires="wps">
          <w:drawing>
            <wp:anchor distT="0" distB="0" distL="114300" distR="114300" simplePos="0" relativeHeight="251661312" behindDoc="0" locked="0" layoutInCell="1" allowOverlap="1" wp14:anchorId="306596A3" wp14:editId="7CDD7B25">
              <wp:simplePos x="0" y="0"/>
              <wp:positionH relativeFrom="column">
                <wp:posOffset>-449580</wp:posOffset>
              </wp:positionH>
              <wp:positionV relativeFrom="paragraph">
                <wp:posOffset>429422</wp:posOffset>
              </wp:positionV>
              <wp:extent cx="2221865" cy="265814"/>
              <wp:effectExtent l="0" t="0" r="0" b="1270"/>
              <wp:wrapNone/>
              <wp:docPr id="6" name="Text Box 6"/>
              <wp:cNvGraphicFramePr/>
              <a:graphic xmlns:a="http://schemas.openxmlformats.org/drawingml/2006/main">
                <a:graphicData uri="http://schemas.microsoft.com/office/word/2010/wordprocessingShape">
                  <wps:wsp>
                    <wps:cNvSpPr txBox="1"/>
                    <wps:spPr>
                      <a:xfrm>
                        <a:off x="0" y="0"/>
                        <a:ext cx="2221865" cy="2658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CCDC35" w14:textId="77777777" w:rsidR="00F42B78" w:rsidRPr="00460B6D" w:rsidRDefault="00F42B78" w:rsidP="00F42B78">
                          <w:pPr>
                            <w:spacing w:line="240" w:lineRule="auto"/>
                            <w:ind w:left="0" w:right="-29" w:firstLine="0"/>
                            <w:contextualSpacing/>
                            <w:jc w:val="center"/>
                            <w:rPr>
                              <w:sz w:val="20"/>
                              <w:szCs w:val="20"/>
                              <w:lang w:val="en-US"/>
                            </w:rPr>
                          </w:pPr>
                          <w:r w:rsidRPr="00AE3D8E">
                            <w:rPr>
                              <w:sz w:val="20"/>
                              <w:szCs w:val="20"/>
                            </w:rPr>
                            <w:t xml:space="preserve">Jurnal </w:t>
                          </w:r>
                          <w:r w:rsidRPr="00AE3D8E">
                            <w:rPr>
                              <w:sz w:val="20"/>
                              <w:szCs w:val="20"/>
                            </w:rPr>
                            <w:t>Se</w:t>
                          </w:r>
                          <w:r>
                            <w:rPr>
                              <w:sz w:val="20"/>
                              <w:szCs w:val="20"/>
                              <w:lang w:val="en-US"/>
                            </w:rPr>
                            <w:t>n</w:t>
                          </w:r>
                          <w:r>
                            <w:rPr>
                              <w:sz w:val="20"/>
                              <w:szCs w:val="20"/>
                            </w:rPr>
                            <w:t>i Rupa &amp; De</w:t>
                          </w:r>
                          <w:r w:rsidRPr="00AE3D8E">
                            <w:rPr>
                              <w:sz w:val="20"/>
                              <w:szCs w:val="20"/>
                            </w:rPr>
                            <w:t>s</w:t>
                          </w:r>
                          <w:proofErr w:type="spellStart"/>
                          <w:r>
                            <w:rPr>
                              <w:sz w:val="20"/>
                              <w:szCs w:val="20"/>
                              <w:lang w:val="en-US"/>
                            </w:rPr>
                            <w:t>ain</w:t>
                          </w:r>
                          <w:proofErr w:type="spellEnd"/>
                        </w:p>
                        <w:p w14:paraId="20A334DC" w14:textId="09B5D584" w:rsidR="00AE3D8E" w:rsidRPr="00AE3D8E" w:rsidRDefault="00AE3D8E" w:rsidP="00AE3D8E">
                          <w:pPr>
                            <w:spacing w:line="240" w:lineRule="auto"/>
                            <w:ind w:left="0" w:right="-29" w:firstLine="0"/>
                            <w:contextualSpacing/>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35.4pt;margin-top:33.8pt;width:174.95pt;height:2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" filled="f" stroked="f" strokeweight=".5pt">
              <v:textbox>
                <w:txbxContent>
                  <w:p w14:paraId="1FCCDC35" w14:textId="77777777" w:rsidR="00F42B78" w:rsidRPr="00460B6D" w:rsidRDefault="00F42B78" w:rsidP="00F42B78">
                    <w:pPr>
                      <w:spacing w:line="240" w:lineRule="auto"/>
                      <w:ind w:left="0" w:right="-29" w:firstLine="0"/>
                      <w:contextualSpacing/>
                      <w:jc w:val="center"/>
                      <w:rPr>
                        <w:sz w:val="20"/>
                        <w:szCs w:val="20"/>
                        <w:lang w:val="en-US"/>
                      </w:rPr>
                    </w:pPr>
                    <w:r w:rsidRPr="00AE3D8E">
                      <w:rPr>
                        <w:sz w:val="20"/>
                        <w:szCs w:val="20"/>
                      </w:rPr>
                      <w:t>Jurnal Se</w:t>
                    </w:r>
                    <w:r>
                      <w:rPr>
                        <w:sz w:val="20"/>
                        <w:szCs w:val="20"/>
                        <w:lang w:val="en-US"/>
                      </w:rPr>
                      <w:t>n</w:t>
                    </w:r>
                    <w:r>
                      <w:rPr>
                        <w:sz w:val="20"/>
                        <w:szCs w:val="20"/>
                      </w:rPr>
                      <w:t>i Rupa &amp; De</w:t>
                    </w:r>
                    <w:r w:rsidRPr="00AE3D8E">
                      <w:rPr>
                        <w:sz w:val="20"/>
                        <w:szCs w:val="20"/>
                      </w:rPr>
                      <w:t>s</w:t>
                    </w:r>
                    <w:r>
                      <w:rPr>
                        <w:sz w:val="20"/>
                        <w:szCs w:val="20"/>
                        <w:lang w:val="en-US"/>
                      </w:rPr>
                      <w:t>ain</w:t>
                    </w:r>
                  </w:p>
                  <w:p w14:paraId="20A334DC" w14:textId="09B5D584" w:rsidR="00AE3D8E" w:rsidRPr="00AE3D8E" w:rsidRDefault="00AE3D8E" w:rsidP="00AE3D8E">
                    <w:pPr>
                      <w:spacing w:line="240" w:lineRule="auto"/>
                      <w:ind w:left="0" w:right="-29" w:firstLine="0"/>
                      <w:contextualSpacing/>
                      <w:jc w:val="center"/>
                      <w:rPr>
                        <w:sz w:val="20"/>
                        <w:szCs w:val="20"/>
                      </w:rPr>
                    </w:pPr>
                  </w:p>
                </w:txbxContent>
              </v:textbox>
            </v:shape>
          </w:pict>
        </mc:Fallback>
      </mc:AlternateContent>
    </w:r>
    <w:r>
      <w:rPr>
        <w:rFonts w:ascii="Tahoma" w:hAnsi="Tahoma" w:cs="Tahoma"/>
        <w:noProof/>
        <w:sz w:val="40"/>
        <w:szCs w:val="40"/>
        <w:lang w:eastAsia="id-ID"/>
      </w:rPr>
      <mc:AlternateContent>
        <mc:Choice Requires="wps">
          <w:drawing>
            <wp:anchor distT="0" distB="0" distL="114300" distR="114300" simplePos="0" relativeHeight="251659264" behindDoc="0" locked="0" layoutInCell="1" allowOverlap="1" wp14:anchorId="0C77F230" wp14:editId="22B6DD2A">
              <wp:simplePos x="0" y="0"/>
              <wp:positionH relativeFrom="column">
                <wp:posOffset>-441325</wp:posOffset>
              </wp:positionH>
              <wp:positionV relativeFrom="paragraph">
                <wp:posOffset>-195580</wp:posOffset>
              </wp:positionV>
              <wp:extent cx="2221865" cy="818515"/>
              <wp:effectExtent l="0" t="0" r="0" b="635"/>
              <wp:wrapNone/>
              <wp:docPr id="5" name="Text Box 5"/>
              <wp:cNvGraphicFramePr/>
              <a:graphic xmlns:a="http://schemas.openxmlformats.org/drawingml/2006/main">
                <a:graphicData uri="http://schemas.microsoft.com/office/word/2010/wordprocessingShape">
                  <wps:wsp>
                    <wps:cNvSpPr txBox="1"/>
                    <wps:spPr>
                      <a:xfrm>
                        <a:off x="0" y="0"/>
                        <a:ext cx="2221865" cy="818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48B1BC" w14:textId="3AAA815D" w:rsidR="00AE3D8E" w:rsidRPr="00AE3D8E" w:rsidRDefault="00AE3D8E" w:rsidP="00AE3D8E">
                          <w:pPr>
                            <w:spacing w:line="240" w:lineRule="auto"/>
                            <w:ind w:left="0" w:right="-29" w:firstLine="0"/>
                            <w:contextualSpacing/>
                            <w:jc w:val="center"/>
                            <w:rPr>
                              <w:sz w:val="96"/>
                            </w:rPr>
                          </w:pPr>
                          <w:r w:rsidRPr="00AE3D8E">
                            <w:rPr>
                              <w:sz w:val="96"/>
                            </w:rPr>
                            <w:t>VisART</w:t>
                          </w:r>
                        </w:p>
                        <w:p w14:paraId="1223A637" w14:textId="77777777" w:rsidR="00AE3D8E" w:rsidRPr="00AE3D8E" w:rsidRDefault="00AE3D8E" w:rsidP="00AE3D8E">
                          <w:pPr>
                            <w:ind w:left="0" w:right="-23" w:firstLine="0"/>
                            <w:jc w:val="center"/>
                            <w:rPr>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34.75pt;margin-top:-15.4pt;width:174.95pt;height:6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" filled="f" stroked="f" strokeweight=".5pt">
              <v:textbox>
                <w:txbxContent>
                  <w:p w14:paraId="2B48B1BC" w14:textId="3AAA815D" w:rsidR="00AE3D8E" w:rsidRPr="00AE3D8E" w:rsidRDefault="00AE3D8E" w:rsidP="00AE3D8E">
                    <w:pPr>
                      <w:spacing w:line="240" w:lineRule="auto"/>
                      <w:ind w:left="0" w:right="-29" w:firstLine="0"/>
                      <w:contextualSpacing/>
                      <w:jc w:val="center"/>
                      <w:rPr>
                        <w:sz w:val="96"/>
                      </w:rPr>
                    </w:pPr>
                    <w:r w:rsidRPr="00AE3D8E">
                      <w:rPr>
                        <w:sz w:val="96"/>
                      </w:rPr>
                      <w:t>VisART</w:t>
                    </w:r>
                  </w:p>
                  <w:p w14:paraId="1223A637" w14:textId="77777777" w:rsidR="00AE3D8E" w:rsidRPr="00AE3D8E" w:rsidRDefault="00AE3D8E" w:rsidP="00AE3D8E">
                    <w:pPr>
                      <w:ind w:left="0" w:right="-23" w:firstLine="0"/>
                      <w:jc w:val="center"/>
                      <w:rPr>
                        <w:color w:val="FF0000"/>
                        <w:sz w:val="20"/>
                        <w:szCs w:val="20"/>
                      </w:rPr>
                    </w:pPr>
                  </w:p>
                </w:txbxContent>
              </v:textbox>
            </v:shape>
          </w:pict>
        </mc:Fallback>
      </mc:AlternateContent>
    </w:r>
    <w:r w:rsidR="008B7CAB" w:rsidRPr="00AE3D8E">
      <w:rPr>
        <w:rFonts w:asciiTheme="minorHAnsi" w:eastAsia="Ubuntu" w:hAnsiTheme="minorHAnsi" w:cstheme="minorHAnsi"/>
        <w:sz w:val="40"/>
        <w:szCs w:val="40"/>
      </w:rPr>
      <w:t xml:space="preserve"> </w:t>
    </w:r>
    <w:bookmarkStart w:id="3" w:name="_heading=h.3znysh7" w:colFirst="0" w:colLast="0"/>
    <w:bookmarkEnd w:id="3"/>
    <w:r w:rsidR="00C563DE">
      <w:pict w14:anchorId="15C89E7A">
        <v:rect id="_x0000_i1025" style="width:375.6pt;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7A75"/>
    <w:multiLevelType w:val="hybridMultilevel"/>
    <w:tmpl w:val="92D0DF96"/>
    <w:lvl w:ilvl="0" w:tplc="C83A10D2">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
    <w:nsid w:val="01D16026"/>
    <w:multiLevelType w:val="hybridMultilevel"/>
    <w:tmpl w:val="574ECCFA"/>
    <w:lvl w:ilvl="0" w:tplc="181AE194">
      <w:start w:val="3"/>
      <w:numFmt w:val="decimal"/>
      <w:lvlText w:val="%1)"/>
      <w:lvlJc w:val="left"/>
      <w:pPr>
        <w:ind w:left="1264" w:hanging="250"/>
        <w:jc w:val="left"/>
      </w:pPr>
      <w:rPr>
        <w:rFonts w:ascii="Tahoma" w:eastAsia="Calibri" w:hAnsi="Tahoma" w:cs="Tahoma" w:hint="default"/>
        <w:w w:val="100"/>
        <w:sz w:val="22"/>
        <w:szCs w:val="24"/>
        <w:lang w:val="id" w:eastAsia="en-US" w:bidi="ar-SA"/>
      </w:rPr>
    </w:lvl>
    <w:lvl w:ilvl="1" w:tplc="B6382400">
      <w:start w:val="1"/>
      <w:numFmt w:val="lowerLetter"/>
      <w:lvlText w:val="%2)"/>
      <w:lvlJc w:val="left"/>
      <w:pPr>
        <w:ind w:left="1257" w:hanging="243"/>
        <w:jc w:val="left"/>
      </w:pPr>
      <w:rPr>
        <w:rFonts w:ascii="Calibri" w:eastAsia="Calibri" w:hAnsi="Calibri" w:cs="Calibri" w:hint="default"/>
        <w:w w:val="100"/>
        <w:sz w:val="24"/>
        <w:szCs w:val="24"/>
        <w:lang w:val="id" w:eastAsia="en-US" w:bidi="ar-SA"/>
      </w:rPr>
    </w:lvl>
    <w:lvl w:ilvl="2" w:tplc="96EAFD4A">
      <w:numFmt w:val="bullet"/>
      <w:lvlText w:val="•"/>
      <w:lvlJc w:val="left"/>
      <w:pPr>
        <w:ind w:left="2737" w:hanging="243"/>
      </w:pPr>
      <w:rPr>
        <w:rFonts w:hint="default"/>
        <w:lang w:val="id" w:eastAsia="en-US" w:bidi="ar-SA"/>
      </w:rPr>
    </w:lvl>
    <w:lvl w:ilvl="3" w:tplc="8B5E3952">
      <w:numFmt w:val="bullet"/>
      <w:lvlText w:val="•"/>
      <w:lvlJc w:val="left"/>
      <w:pPr>
        <w:ind w:left="3475" w:hanging="243"/>
      </w:pPr>
      <w:rPr>
        <w:rFonts w:hint="default"/>
        <w:lang w:val="id" w:eastAsia="en-US" w:bidi="ar-SA"/>
      </w:rPr>
    </w:lvl>
    <w:lvl w:ilvl="4" w:tplc="46DCCEB2">
      <w:numFmt w:val="bullet"/>
      <w:lvlText w:val="•"/>
      <w:lvlJc w:val="left"/>
      <w:pPr>
        <w:ind w:left="4214" w:hanging="243"/>
      </w:pPr>
      <w:rPr>
        <w:rFonts w:hint="default"/>
        <w:lang w:val="id" w:eastAsia="en-US" w:bidi="ar-SA"/>
      </w:rPr>
    </w:lvl>
    <w:lvl w:ilvl="5" w:tplc="1D2A2146">
      <w:numFmt w:val="bullet"/>
      <w:lvlText w:val="•"/>
      <w:lvlJc w:val="left"/>
      <w:pPr>
        <w:ind w:left="4953" w:hanging="243"/>
      </w:pPr>
      <w:rPr>
        <w:rFonts w:hint="default"/>
        <w:lang w:val="id" w:eastAsia="en-US" w:bidi="ar-SA"/>
      </w:rPr>
    </w:lvl>
    <w:lvl w:ilvl="6" w:tplc="E6BA1A88">
      <w:numFmt w:val="bullet"/>
      <w:lvlText w:val="•"/>
      <w:lvlJc w:val="left"/>
      <w:pPr>
        <w:ind w:left="5691" w:hanging="243"/>
      </w:pPr>
      <w:rPr>
        <w:rFonts w:hint="default"/>
        <w:lang w:val="id" w:eastAsia="en-US" w:bidi="ar-SA"/>
      </w:rPr>
    </w:lvl>
    <w:lvl w:ilvl="7" w:tplc="4986267E">
      <w:numFmt w:val="bullet"/>
      <w:lvlText w:val="•"/>
      <w:lvlJc w:val="left"/>
      <w:pPr>
        <w:ind w:left="6430" w:hanging="243"/>
      </w:pPr>
      <w:rPr>
        <w:rFonts w:hint="default"/>
        <w:lang w:val="id" w:eastAsia="en-US" w:bidi="ar-SA"/>
      </w:rPr>
    </w:lvl>
    <w:lvl w:ilvl="8" w:tplc="146A65BA">
      <w:numFmt w:val="bullet"/>
      <w:lvlText w:val="•"/>
      <w:lvlJc w:val="left"/>
      <w:pPr>
        <w:ind w:left="7169" w:hanging="243"/>
      </w:pPr>
      <w:rPr>
        <w:rFonts w:hint="default"/>
        <w:lang w:val="id" w:eastAsia="en-US" w:bidi="ar-SA"/>
      </w:rPr>
    </w:lvl>
  </w:abstractNum>
  <w:abstractNum w:abstractNumId="2">
    <w:nsid w:val="02314A9D"/>
    <w:multiLevelType w:val="hybridMultilevel"/>
    <w:tmpl w:val="4B7C395A"/>
    <w:lvl w:ilvl="0" w:tplc="8B7C77E4">
      <w:start w:val="1"/>
      <w:numFmt w:val="decimal"/>
      <w:lvlText w:val="%1."/>
      <w:lvlJc w:val="left"/>
      <w:pPr>
        <w:ind w:left="460" w:hanging="360"/>
        <w:jc w:val="left"/>
      </w:pPr>
      <w:rPr>
        <w:rFonts w:ascii="Calibri" w:eastAsia="Calibri" w:hAnsi="Calibri" w:cs="Calibri" w:hint="default"/>
        <w:b/>
        <w:bCs/>
        <w:spacing w:val="-2"/>
        <w:w w:val="100"/>
        <w:sz w:val="24"/>
        <w:szCs w:val="24"/>
        <w:lang w:val="id" w:eastAsia="en-US" w:bidi="ar-SA"/>
      </w:rPr>
    </w:lvl>
    <w:lvl w:ilvl="1" w:tplc="F140A65E">
      <w:start w:val="1"/>
      <w:numFmt w:val="upperLetter"/>
      <w:lvlText w:val="%2."/>
      <w:lvlJc w:val="left"/>
      <w:pPr>
        <w:ind w:left="460" w:hanging="360"/>
        <w:jc w:val="left"/>
      </w:pPr>
      <w:rPr>
        <w:rFonts w:ascii="Calibri" w:eastAsia="Calibri" w:hAnsi="Calibri" w:cs="Calibri" w:hint="default"/>
        <w:spacing w:val="0"/>
        <w:w w:val="100"/>
        <w:sz w:val="24"/>
        <w:szCs w:val="24"/>
        <w:lang w:val="id" w:eastAsia="en-US" w:bidi="ar-SA"/>
      </w:rPr>
    </w:lvl>
    <w:lvl w:ilvl="2" w:tplc="E1D0AA30">
      <w:start w:val="1"/>
      <w:numFmt w:val="decimal"/>
      <w:lvlText w:val="%3)"/>
      <w:lvlJc w:val="left"/>
      <w:pPr>
        <w:ind w:left="821" w:hanging="361"/>
        <w:jc w:val="left"/>
      </w:pPr>
      <w:rPr>
        <w:rFonts w:ascii="Calibri" w:eastAsia="Calibri" w:hAnsi="Calibri" w:cs="Calibri" w:hint="default"/>
        <w:spacing w:val="-2"/>
        <w:w w:val="100"/>
        <w:sz w:val="24"/>
        <w:szCs w:val="24"/>
        <w:lang w:val="id" w:eastAsia="en-US" w:bidi="ar-SA"/>
      </w:rPr>
    </w:lvl>
    <w:lvl w:ilvl="3" w:tplc="A4D29BB2">
      <w:numFmt w:val="bullet"/>
      <w:lvlText w:val="•"/>
      <w:lvlJc w:val="left"/>
      <w:pPr>
        <w:ind w:left="976" w:hanging="361"/>
      </w:pPr>
      <w:rPr>
        <w:rFonts w:hint="default"/>
        <w:lang w:val="id" w:eastAsia="en-US" w:bidi="ar-SA"/>
      </w:rPr>
    </w:lvl>
    <w:lvl w:ilvl="4" w:tplc="9CFE3D0A">
      <w:numFmt w:val="bullet"/>
      <w:lvlText w:val="•"/>
      <w:lvlJc w:val="left"/>
      <w:pPr>
        <w:ind w:left="1055" w:hanging="361"/>
      </w:pPr>
      <w:rPr>
        <w:rFonts w:hint="default"/>
        <w:lang w:val="id" w:eastAsia="en-US" w:bidi="ar-SA"/>
      </w:rPr>
    </w:lvl>
    <w:lvl w:ilvl="5" w:tplc="FD381A2C">
      <w:numFmt w:val="bullet"/>
      <w:lvlText w:val="•"/>
      <w:lvlJc w:val="left"/>
      <w:pPr>
        <w:ind w:left="1133" w:hanging="361"/>
      </w:pPr>
      <w:rPr>
        <w:rFonts w:hint="default"/>
        <w:lang w:val="id" w:eastAsia="en-US" w:bidi="ar-SA"/>
      </w:rPr>
    </w:lvl>
    <w:lvl w:ilvl="6" w:tplc="843EA0EE">
      <w:numFmt w:val="bullet"/>
      <w:lvlText w:val="•"/>
      <w:lvlJc w:val="left"/>
      <w:pPr>
        <w:ind w:left="1212" w:hanging="361"/>
      </w:pPr>
      <w:rPr>
        <w:rFonts w:hint="default"/>
        <w:lang w:val="id" w:eastAsia="en-US" w:bidi="ar-SA"/>
      </w:rPr>
    </w:lvl>
    <w:lvl w:ilvl="7" w:tplc="4FD02E6A">
      <w:numFmt w:val="bullet"/>
      <w:lvlText w:val="•"/>
      <w:lvlJc w:val="left"/>
      <w:pPr>
        <w:ind w:left="1290" w:hanging="361"/>
      </w:pPr>
      <w:rPr>
        <w:rFonts w:hint="default"/>
        <w:lang w:val="id" w:eastAsia="en-US" w:bidi="ar-SA"/>
      </w:rPr>
    </w:lvl>
    <w:lvl w:ilvl="8" w:tplc="E4A07FE2">
      <w:numFmt w:val="bullet"/>
      <w:lvlText w:val="•"/>
      <w:lvlJc w:val="left"/>
      <w:pPr>
        <w:ind w:left="1368" w:hanging="361"/>
      </w:pPr>
      <w:rPr>
        <w:rFonts w:hint="default"/>
        <w:lang w:val="id" w:eastAsia="en-US" w:bidi="ar-SA"/>
      </w:rPr>
    </w:lvl>
  </w:abstractNum>
  <w:abstractNum w:abstractNumId="3">
    <w:nsid w:val="03EE7297"/>
    <w:multiLevelType w:val="hybridMultilevel"/>
    <w:tmpl w:val="B8C04D92"/>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5490348"/>
    <w:multiLevelType w:val="hybridMultilevel"/>
    <w:tmpl w:val="46BE5F44"/>
    <w:lvl w:ilvl="0" w:tplc="3A0A142C">
      <w:start w:val="1"/>
      <w:numFmt w:val="decimal"/>
      <w:lvlText w:val="%1)"/>
      <w:lvlJc w:val="left"/>
      <w:pPr>
        <w:ind w:left="821" w:hanging="361"/>
        <w:jc w:val="left"/>
      </w:pPr>
      <w:rPr>
        <w:rFonts w:ascii="Calibri" w:eastAsia="Calibri" w:hAnsi="Calibri" w:cs="Calibri" w:hint="default"/>
        <w:spacing w:val="-2"/>
        <w:w w:val="100"/>
        <w:sz w:val="24"/>
        <w:szCs w:val="24"/>
        <w:lang w:val="id" w:eastAsia="en-US" w:bidi="ar-SA"/>
      </w:rPr>
    </w:lvl>
    <w:lvl w:ilvl="1" w:tplc="625CE002">
      <w:numFmt w:val="bullet"/>
      <w:lvlText w:val="•"/>
      <w:lvlJc w:val="left"/>
      <w:pPr>
        <w:ind w:left="1610" w:hanging="361"/>
      </w:pPr>
      <w:rPr>
        <w:rFonts w:hint="default"/>
        <w:lang w:val="id" w:eastAsia="en-US" w:bidi="ar-SA"/>
      </w:rPr>
    </w:lvl>
    <w:lvl w:ilvl="2" w:tplc="46964044">
      <w:numFmt w:val="bullet"/>
      <w:lvlText w:val="•"/>
      <w:lvlJc w:val="left"/>
      <w:pPr>
        <w:ind w:left="2401" w:hanging="361"/>
      </w:pPr>
      <w:rPr>
        <w:rFonts w:hint="default"/>
        <w:lang w:val="id" w:eastAsia="en-US" w:bidi="ar-SA"/>
      </w:rPr>
    </w:lvl>
    <w:lvl w:ilvl="3" w:tplc="0672C034">
      <w:numFmt w:val="bullet"/>
      <w:lvlText w:val="•"/>
      <w:lvlJc w:val="left"/>
      <w:pPr>
        <w:ind w:left="3192" w:hanging="361"/>
      </w:pPr>
      <w:rPr>
        <w:rFonts w:hint="default"/>
        <w:lang w:val="id" w:eastAsia="en-US" w:bidi="ar-SA"/>
      </w:rPr>
    </w:lvl>
    <w:lvl w:ilvl="4" w:tplc="3510FF22">
      <w:numFmt w:val="bullet"/>
      <w:lvlText w:val="•"/>
      <w:lvlJc w:val="left"/>
      <w:pPr>
        <w:ind w:left="3983" w:hanging="361"/>
      </w:pPr>
      <w:rPr>
        <w:rFonts w:hint="default"/>
        <w:lang w:val="id" w:eastAsia="en-US" w:bidi="ar-SA"/>
      </w:rPr>
    </w:lvl>
    <w:lvl w:ilvl="5" w:tplc="7386347C">
      <w:numFmt w:val="bullet"/>
      <w:lvlText w:val="•"/>
      <w:lvlJc w:val="left"/>
      <w:pPr>
        <w:ind w:left="4774" w:hanging="361"/>
      </w:pPr>
      <w:rPr>
        <w:rFonts w:hint="default"/>
        <w:lang w:val="id" w:eastAsia="en-US" w:bidi="ar-SA"/>
      </w:rPr>
    </w:lvl>
    <w:lvl w:ilvl="6" w:tplc="D476415C">
      <w:numFmt w:val="bullet"/>
      <w:lvlText w:val="•"/>
      <w:lvlJc w:val="left"/>
      <w:pPr>
        <w:ind w:left="5564" w:hanging="361"/>
      </w:pPr>
      <w:rPr>
        <w:rFonts w:hint="default"/>
        <w:lang w:val="id" w:eastAsia="en-US" w:bidi="ar-SA"/>
      </w:rPr>
    </w:lvl>
    <w:lvl w:ilvl="7" w:tplc="F46A40EA">
      <w:numFmt w:val="bullet"/>
      <w:lvlText w:val="•"/>
      <w:lvlJc w:val="left"/>
      <w:pPr>
        <w:ind w:left="6355" w:hanging="361"/>
      </w:pPr>
      <w:rPr>
        <w:rFonts w:hint="default"/>
        <w:lang w:val="id" w:eastAsia="en-US" w:bidi="ar-SA"/>
      </w:rPr>
    </w:lvl>
    <w:lvl w:ilvl="8" w:tplc="C592064C">
      <w:numFmt w:val="bullet"/>
      <w:lvlText w:val="•"/>
      <w:lvlJc w:val="left"/>
      <w:pPr>
        <w:ind w:left="7146" w:hanging="361"/>
      </w:pPr>
      <w:rPr>
        <w:rFonts w:hint="default"/>
        <w:lang w:val="id" w:eastAsia="en-US" w:bidi="ar-SA"/>
      </w:rPr>
    </w:lvl>
  </w:abstractNum>
  <w:abstractNum w:abstractNumId="5">
    <w:nsid w:val="0DBD4EFA"/>
    <w:multiLevelType w:val="hybridMultilevel"/>
    <w:tmpl w:val="3F502CAA"/>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0F1B444E"/>
    <w:multiLevelType w:val="hybridMultilevel"/>
    <w:tmpl w:val="E6C6E246"/>
    <w:lvl w:ilvl="0" w:tplc="ADDC7FF8">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0F961C1F"/>
    <w:multiLevelType w:val="hybridMultilevel"/>
    <w:tmpl w:val="94B214C2"/>
    <w:lvl w:ilvl="0" w:tplc="B2DE783E">
      <w:start w:val="1"/>
      <w:numFmt w:val="decimal"/>
      <w:lvlText w:val="%1."/>
      <w:lvlJc w:val="left"/>
      <w:pPr>
        <w:ind w:left="979" w:hanging="252"/>
        <w:jc w:val="right"/>
      </w:pPr>
      <w:rPr>
        <w:rFonts w:ascii="Tahoma" w:eastAsia="Calibri" w:hAnsi="Tahoma" w:cs="Tahoma" w:hint="default"/>
        <w:b/>
        <w:bCs/>
        <w:w w:val="100"/>
        <w:sz w:val="22"/>
        <w:szCs w:val="24"/>
        <w:lang w:val="id" w:eastAsia="en-US" w:bidi="ar-SA"/>
      </w:rPr>
    </w:lvl>
    <w:lvl w:ilvl="1" w:tplc="28FC9EE0">
      <w:start w:val="1"/>
      <w:numFmt w:val="lowerLetter"/>
      <w:lvlText w:val="%2)"/>
      <w:lvlJc w:val="left"/>
      <w:pPr>
        <w:ind w:left="1157" w:hanging="255"/>
        <w:jc w:val="left"/>
      </w:pPr>
      <w:rPr>
        <w:rFonts w:ascii="Calibri" w:eastAsia="Calibri" w:hAnsi="Calibri" w:cs="Calibri" w:hint="default"/>
        <w:w w:val="100"/>
        <w:sz w:val="24"/>
        <w:szCs w:val="24"/>
        <w:lang w:val="id" w:eastAsia="en-US" w:bidi="ar-SA"/>
      </w:rPr>
    </w:lvl>
    <w:lvl w:ilvl="2" w:tplc="5F86F716">
      <w:numFmt w:val="bullet"/>
      <w:lvlText w:val="•"/>
      <w:lvlJc w:val="left"/>
      <w:pPr>
        <w:ind w:left="1991" w:hanging="255"/>
      </w:pPr>
      <w:rPr>
        <w:rFonts w:hint="default"/>
        <w:lang w:val="id" w:eastAsia="en-US" w:bidi="ar-SA"/>
      </w:rPr>
    </w:lvl>
    <w:lvl w:ilvl="3" w:tplc="B680E5E6">
      <w:numFmt w:val="bullet"/>
      <w:lvlText w:val="•"/>
      <w:lvlJc w:val="left"/>
      <w:pPr>
        <w:ind w:left="2823" w:hanging="255"/>
      </w:pPr>
      <w:rPr>
        <w:rFonts w:hint="default"/>
        <w:lang w:val="id" w:eastAsia="en-US" w:bidi="ar-SA"/>
      </w:rPr>
    </w:lvl>
    <w:lvl w:ilvl="4" w:tplc="67BCFDA0">
      <w:numFmt w:val="bullet"/>
      <w:lvlText w:val="•"/>
      <w:lvlJc w:val="left"/>
      <w:pPr>
        <w:ind w:left="3655" w:hanging="255"/>
      </w:pPr>
      <w:rPr>
        <w:rFonts w:hint="default"/>
        <w:lang w:val="id" w:eastAsia="en-US" w:bidi="ar-SA"/>
      </w:rPr>
    </w:lvl>
    <w:lvl w:ilvl="5" w:tplc="7FF43524">
      <w:numFmt w:val="bullet"/>
      <w:lvlText w:val="•"/>
      <w:lvlJc w:val="left"/>
      <w:pPr>
        <w:ind w:left="4487" w:hanging="255"/>
      </w:pPr>
      <w:rPr>
        <w:rFonts w:hint="default"/>
        <w:lang w:val="id" w:eastAsia="en-US" w:bidi="ar-SA"/>
      </w:rPr>
    </w:lvl>
    <w:lvl w:ilvl="6" w:tplc="104A5EF0">
      <w:numFmt w:val="bullet"/>
      <w:lvlText w:val="•"/>
      <w:lvlJc w:val="left"/>
      <w:pPr>
        <w:ind w:left="5319" w:hanging="255"/>
      </w:pPr>
      <w:rPr>
        <w:rFonts w:hint="default"/>
        <w:lang w:val="id" w:eastAsia="en-US" w:bidi="ar-SA"/>
      </w:rPr>
    </w:lvl>
    <w:lvl w:ilvl="7" w:tplc="BC080D8C">
      <w:numFmt w:val="bullet"/>
      <w:lvlText w:val="•"/>
      <w:lvlJc w:val="left"/>
      <w:pPr>
        <w:ind w:left="6150" w:hanging="255"/>
      </w:pPr>
      <w:rPr>
        <w:rFonts w:hint="default"/>
        <w:lang w:val="id" w:eastAsia="en-US" w:bidi="ar-SA"/>
      </w:rPr>
    </w:lvl>
    <w:lvl w:ilvl="8" w:tplc="1638B812">
      <w:numFmt w:val="bullet"/>
      <w:lvlText w:val="•"/>
      <w:lvlJc w:val="left"/>
      <w:pPr>
        <w:ind w:left="6982" w:hanging="255"/>
      </w:pPr>
      <w:rPr>
        <w:rFonts w:hint="default"/>
        <w:lang w:val="id" w:eastAsia="en-US" w:bidi="ar-SA"/>
      </w:rPr>
    </w:lvl>
  </w:abstractNum>
  <w:abstractNum w:abstractNumId="8">
    <w:nsid w:val="10C344A9"/>
    <w:multiLevelType w:val="hybridMultilevel"/>
    <w:tmpl w:val="8D6E1994"/>
    <w:lvl w:ilvl="0" w:tplc="91CA868A">
      <w:start w:val="3"/>
      <w:numFmt w:val="lowerLetter"/>
      <w:lvlText w:val="%1)"/>
      <w:lvlJc w:val="left"/>
      <w:pPr>
        <w:ind w:left="816" w:hanging="231"/>
        <w:jc w:val="left"/>
      </w:pPr>
      <w:rPr>
        <w:rFonts w:ascii="Calibri" w:eastAsia="Calibri" w:hAnsi="Calibri" w:cs="Calibri" w:hint="default"/>
        <w:b/>
        <w:bCs/>
        <w:w w:val="100"/>
        <w:sz w:val="24"/>
        <w:szCs w:val="24"/>
        <w:lang w:val="id" w:eastAsia="en-US" w:bidi="ar-SA"/>
      </w:rPr>
    </w:lvl>
    <w:lvl w:ilvl="1" w:tplc="DAE05726">
      <w:start w:val="1"/>
      <w:numFmt w:val="decimal"/>
      <w:lvlText w:val="%2)"/>
      <w:lvlJc w:val="left"/>
      <w:pPr>
        <w:ind w:left="871" w:hanging="272"/>
        <w:jc w:val="left"/>
      </w:pPr>
      <w:rPr>
        <w:rFonts w:ascii="Calibri" w:eastAsia="Calibri" w:hAnsi="Calibri" w:cs="Calibri" w:hint="default"/>
        <w:w w:val="100"/>
        <w:sz w:val="24"/>
        <w:szCs w:val="24"/>
        <w:lang w:val="id" w:eastAsia="en-US" w:bidi="ar-SA"/>
      </w:rPr>
    </w:lvl>
    <w:lvl w:ilvl="2" w:tplc="E8A25602">
      <w:numFmt w:val="bullet"/>
      <w:lvlText w:val="•"/>
      <w:lvlJc w:val="left"/>
      <w:pPr>
        <w:ind w:left="1742" w:hanging="272"/>
      </w:pPr>
      <w:rPr>
        <w:rFonts w:hint="default"/>
        <w:lang w:val="id" w:eastAsia="en-US" w:bidi="ar-SA"/>
      </w:rPr>
    </w:lvl>
    <w:lvl w:ilvl="3" w:tplc="070002A2">
      <w:numFmt w:val="bullet"/>
      <w:lvlText w:val="•"/>
      <w:lvlJc w:val="left"/>
      <w:pPr>
        <w:ind w:left="2605" w:hanging="272"/>
      </w:pPr>
      <w:rPr>
        <w:rFonts w:hint="default"/>
        <w:lang w:val="id" w:eastAsia="en-US" w:bidi="ar-SA"/>
      </w:rPr>
    </w:lvl>
    <w:lvl w:ilvl="4" w:tplc="70641F92">
      <w:numFmt w:val="bullet"/>
      <w:lvlText w:val="•"/>
      <w:lvlJc w:val="left"/>
      <w:pPr>
        <w:ind w:left="3468" w:hanging="272"/>
      </w:pPr>
      <w:rPr>
        <w:rFonts w:hint="default"/>
        <w:lang w:val="id" w:eastAsia="en-US" w:bidi="ar-SA"/>
      </w:rPr>
    </w:lvl>
    <w:lvl w:ilvl="5" w:tplc="A48AD5CA">
      <w:numFmt w:val="bullet"/>
      <w:lvlText w:val="•"/>
      <w:lvlJc w:val="left"/>
      <w:pPr>
        <w:ind w:left="4331" w:hanging="272"/>
      </w:pPr>
      <w:rPr>
        <w:rFonts w:hint="default"/>
        <w:lang w:val="id" w:eastAsia="en-US" w:bidi="ar-SA"/>
      </w:rPr>
    </w:lvl>
    <w:lvl w:ilvl="6" w:tplc="6130E47E">
      <w:numFmt w:val="bullet"/>
      <w:lvlText w:val="•"/>
      <w:lvlJc w:val="left"/>
      <w:pPr>
        <w:ind w:left="5194" w:hanging="272"/>
      </w:pPr>
      <w:rPr>
        <w:rFonts w:hint="default"/>
        <w:lang w:val="id" w:eastAsia="en-US" w:bidi="ar-SA"/>
      </w:rPr>
    </w:lvl>
    <w:lvl w:ilvl="7" w:tplc="3BDE1526">
      <w:numFmt w:val="bullet"/>
      <w:lvlText w:val="•"/>
      <w:lvlJc w:val="left"/>
      <w:pPr>
        <w:ind w:left="6057" w:hanging="272"/>
      </w:pPr>
      <w:rPr>
        <w:rFonts w:hint="default"/>
        <w:lang w:val="id" w:eastAsia="en-US" w:bidi="ar-SA"/>
      </w:rPr>
    </w:lvl>
    <w:lvl w:ilvl="8" w:tplc="B2C00718">
      <w:numFmt w:val="bullet"/>
      <w:lvlText w:val="•"/>
      <w:lvlJc w:val="left"/>
      <w:pPr>
        <w:ind w:left="6920" w:hanging="272"/>
      </w:pPr>
      <w:rPr>
        <w:rFonts w:hint="default"/>
        <w:lang w:val="id" w:eastAsia="en-US" w:bidi="ar-SA"/>
      </w:rPr>
    </w:lvl>
  </w:abstractNum>
  <w:abstractNum w:abstractNumId="9">
    <w:nsid w:val="18757794"/>
    <w:multiLevelType w:val="hybridMultilevel"/>
    <w:tmpl w:val="372CF28C"/>
    <w:lvl w:ilvl="0" w:tplc="C2DCF5FC">
      <w:start w:val="1"/>
      <w:numFmt w:val="lowerLetter"/>
      <w:lvlText w:val="%1."/>
      <w:lvlJc w:val="left"/>
      <w:pPr>
        <w:ind w:left="1101" w:hanging="231"/>
        <w:jc w:val="left"/>
      </w:pPr>
      <w:rPr>
        <w:rFonts w:ascii="Calibri" w:eastAsia="Calibri" w:hAnsi="Calibri" w:cs="Calibri" w:hint="default"/>
        <w:w w:val="100"/>
        <w:sz w:val="24"/>
        <w:szCs w:val="24"/>
        <w:lang w:val="id" w:eastAsia="en-US" w:bidi="ar-SA"/>
      </w:rPr>
    </w:lvl>
    <w:lvl w:ilvl="1" w:tplc="7004A368">
      <w:start w:val="1"/>
      <w:numFmt w:val="decimal"/>
      <w:lvlText w:val="%2)"/>
      <w:lvlJc w:val="left"/>
      <w:pPr>
        <w:ind w:left="1514" w:hanging="360"/>
        <w:jc w:val="left"/>
      </w:pPr>
      <w:rPr>
        <w:rFonts w:hint="default"/>
        <w:b w:val="0"/>
        <w:bCs/>
        <w:i w:val="0"/>
        <w:spacing w:val="-1"/>
        <w:w w:val="99"/>
        <w:lang w:val="id" w:eastAsia="en-US" w:bidi="ar-SA"/>
      </w:rPr>
    </w:lvl>
    <w:lvl w:ilvl="2" w:tplc="401C0606">
      <w:numFmt w:val="bullet"/>
      <w:lvlText w:val="•"/>
      <w:lvlJc w:val="left"/>
      <w:pPr>
        <w:ind w:left="2311" w:hanging="360"/>
      </w:pPr>
      <w:rPr>
        <w:rFonts w:hint="default"/>
        <w:lang w:val="id" w:eastAsia="en-US" w:bidi="ar-SA"/>
      </w:rPr>
    </w:lvl>
    <w:lvl w:ilvl="3" w:tplc="97F07562">
      <w:numFmt w:val="bullet"/>
      <w:lvlText w:val="•"/>
      <w:lvlJc w:val="left"/>
      <w:pPr>
        <w:ind w:left="3103" w:hanging="360"/>
      </w:pPr>
      <w:rPr>
        <w:rFonts w:hint="default"/>
        <w:lang w:val="id" w:eastAsia="en-US" w:bidi="ar-SA"/>
      </w:rPr>
    </w:lvl>
    <w:lvl w:ilvl="4" w:tplc="AAFE847C">
      <w:numFmt w:val="bullet"/>
      <w:lvlText w:val="•"/>
      <w:lvlJc w:val="left"/>
      <w:pPr>
        <w:ind w:left="3895" w:hanging="360"/>
      </w:pPr>
      <w:rPr>
        <w:rFonts w:hint="default"/>
        <w:lang w:val="id" w:eastAsia="en-US" w:bidi="ar-SA"/>
      </w:rPr>
    </w:lvl>
    <w:lvl w:ilvl="5" w:tplc="2A3C82BA">
      <w:numFmt w:val="bullet"/>
      <w:lvlText w:val="•"/>
      <w:lvlJc w:val="left"/>
      <w:pPr>
        <w:ind w:left="4687" w:hanging="360"/>
      </w:pPr>
      <w:rPr>
        <w:rFonts w:hint="default"/>
        <w:lang w:val="id" w:eastAsia="en-US" w:bidi="ar-SA"/>
      </w:rPr>
    </w:lvl>
    <w:lvl w:ilvl="6" w:tplc="B7BAE232">
      <w:numFmt w:val="bullet"/>
      <w:lvlText w:val="•"/>
      <w:lvlJc w:val="left"/>
      <w:pPr>
        <w:ind w:left="5479" w:hanging="360"/>
      </w:pPr>
      <w:rPr>
        <w:rFonts w:hint="default"/>
        <w:lang w:val="id" w:eastAsia="en-US" w:bidi="ar-SA"/>
      </w:rPr>
    </w:lvl>
    <w:lvl w:ilvl="7" w:tplc="2DF4389C">
      <w:numFmt w:val="bullet"/>
      <w:lvlText w:val="•"/>
      <w:lvlJc w:val="left"/>
      <w:pPr>
        <w:ind w:left="6270" w:hanging="360"/>
      </w:pPr>
      <w:rPr>
        <w:rFonts w:hint="default"/>
        <w:lang w:val="id" w:eastAsia="en-US" w:bidi="ar-SA"/>
      </w:rPr>
    </w:lvl>
    <w:lvl w:ilvl="8" w:tplc="2D267034">
      <w:numFmt w:val="bullet"/>
      <w:lvlText w:val="•"/>
      <w:lvlJc w:val="left"/>
      <w:pPr>
        <w:ind w:left="7062" w:hanging="360"/>
      </w:pPr>
      <w:rPr>
        <w:rFonts w:hint="default"/>
        <w:lang w:val="id" w:eastAsia="en-US" w:bidi="ar-SA"/>
      </w:rPr>
    </w:lvl>
  </w:abstractNum>
  <w:abstractNum w:abstractNumId="10">
    <w:nsid w:val="1C620438"/>
    <w:multiLevelType w:val="hybridMultilevel"/>
    <w:tmpl w:val="50AEA444"/>
    <w:lvl w:ilvl="0" w:tplc="35C64346">
      <w:start w:val="1"/>
      <w:numFmt w:val="decimal"/>
      <w:lvlText w:val="%1)"/>
      <w:lvlJc w:val="left"/>
      <w:pPr>
        <w:ind w:left="720" w:hanging="360"/>
      </w:pPr>
      <w:rPr>
        <w:rFonts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D96276E"/>
    <w:multiLevelType w:val="hybridMultilevel"/>
    <w:tmpl w:val="439E5216"/>
    <w:lvl w:ilvl="0" w:tplc="6D9C9CD0">
      <w:start w:val="2"/>
      <w:numFmt w:val="decimal"/>
      <w:lvlText w:val="%1)"/>
      <w:lvlJc w:val="left"/>
      <w:pPr>
        <w:ind w:left="1058" w:hanging="360"/>
      </w:pPr>
      <w:rPr>
        <w:rFonts w:hint="default"/>
      </w:rPr>
    </w:lvl>
    <w:lvl w:ilvl="1" w:tplc="38090019" w:tentative="1">
      <w:start w:val="1"/>
      <w:numFmt w:val="lowerLetter"/>
      <w:lvlText w:val="%2."/>
      <w:lvlJc w:val="left"/>
      <w:pPr>
        <w:ind w:left="1778" w:hanging="360"/>
      </w:pPr>
    </w:lvl>
    <w:lvl w:ilvl="2" w:tplc="3809001B" w:tentative="1">
      <w:start w:val="1"/>
      <w:numFmt w:val="lowerRoman"/>
      <w:lvlText w:val="%3."/>
      <w:lvlJc w:val="right"/>
      <w:pPr>
        <w:ind w:left="2498" w:hanging="180"/>
      </w:pPr>
    </w:lvl>
    <w:lvl w:ilvl="3" w:tplc="3809000F" w:tentative="1">
      <w:start w:val="1"/>
      <w:numFmt w:val="decimal"/>
      <w:lvlText w:val="%4."/>
      <w:lvlJc w:val="left"/>
      <w:pPr>
        <w:ind w:left="3218" w:hanging="360"/>
      </w:pPr>
    </w:lvl>
    <w:lvl w:ilvl="4" w:tplc="38090019" w:tentative="1">
      <w:start w:val="1"/>
      <w:numFmt w:val="lowerLetter"/>
      <w:lvlText w:val="%5."/>
      <w:lvlJc w:val="left"/>
      <w:pPr>
        <w:ind w:left="3938" w:hanging="360"/>
      </w:pPr>
    </w:lvl>
    <w:lvl w:ilvl="5" w:tplc="3809001B" w:tentative="1">
      <w:start w:val="1"/>
      <w:numFmt w:val="lowerRoman"/>
      <w:lvlText w:val="%6."/>
      <w:lvlJc w:val="right"/>
      <w:pPr>
        <w:ind w:left="4658" w:hanging="180"/>
      </w:pPr>
    </w:lvl>
    <w:lvl w:ilvl="6" w:tplc="3809000F" w:tentative="1">
      <w:start w:val="1"/>
      <w:numFmt w:val="decimal"/>
      <w:lvlText w:val="%7."/>
      <w:lvlJc w:val="left"/>
      <w:pPr>
        <w:ind w:left="5378" w:hanging="360"/>
      </w:pPr>
    </w:lvl>
    <w:lvl w:ilvl="7" w:tplc="38090019" w:tentative="1">
      <w:start w:val="1"/>
      <w:numFmt w:val="lowerLetter"/>
      <w:lvlText w:val="%8."/>
      <w:lvlJc w:val="left"/>
      <w:pPr>
        <w:ind w:left="6098" w:hanging="360"/>
      </w:pPr>
    </w:lvl>
    <w:lvl w:ilvl="8" w:tplc="3809001B" w:tentative="1">
      <w:start w:val="1"/>
      <w:numFmt w:val="lowerRoman"/>
      <w:lvlText w:val="%9."/>
      <w:lvlJc w:val="right"/>
      <w:pPr>
        <w:ind w:left="6818" w:hanging="180"/>
      </w:pPr>
    </w:lvl>
  </w:abstractNum>
  <w:abstractNum w:abstractNumId="12">
    <w:nsid w:val="1F4A1C48"/>
    <w:multiLevelType w:val="hybridMultilevel"/>
    <w:tmpl w:val="A3A0A458"/>
    <w:lvl w:ilvl="0" w:tplc="36E2DB20">
      <w:start w:val="1"/>
      <w:numFmt w:val="lowerLetter"/>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1EE6357"/>
    <w:multiLevelType w:val="hybridMultilevel"/>
    <w:tmpl w:val="10E20B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25F4770"/>
    <w:multiLevelType w:val="hybridMultilevel"/>
    <w:tmpl w:val="8D34A0D2"/>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27564193"/>
    <w:multiLevelType w:val="hybridMultilevel"/>
    <w:tmpl w:val="059A4C50"/>
    <w:lvl w:ilvl="0" w:tplc="0F9E90BC">
      <w:start w:val="1"/>
      <w:numFmt w:val="decimal"/>
      <w:lvlText w:val="%1)"/>
      <w:lvlJc w:val="left"/>
      <w:pPr>
        <w:ind w:left="837" w:hanging="252"/>
        <w:jc w:val="left"/>
      </w:pPr>
      <w:rPr>
        <w:rFonts w:ascii="Tahoma" w:eastAsia="Calibri" w:hAnsi="Tahoma" w:cs="Tahoma" w:hint="default"/>
        <w:b/>
        <w:bCs/>
        <w:w w:val="100"/>
        <w:sz w:val="22"/>
        <w:szCs w:val="24"/>
        <w:lang w:val="id" w:eastAsia="en-US" w:bidi="ar-SA"/>
      </w:rPr>
    </w:lvl>
    <w:lvl w:ilvl="1" w:tplc="40A438F8">
      <w:numFmt w:val="bullet"/>
      <w:lvlText w:val="•"/>
      <w:lvlJc w:val="left"/>
      <w:pPr>
        <w:ind w:left="1620" w:hanging="252"/>
      </w:pPr>
      <w:rPr>
        <w:rFonts w:hint="default"/>
        <w:lang w:val="id" w:eastAsia="en-US" w:bidi="ar-SA"/>
      </w:rPr>
    </w:lvl>
    <w:lvl w:ilvl="2" w:tplc="DEBC9230">
      <w:numFmt w:val="bullet"/>
      <w:lvlText w:val="•"/>
      <w:lvlJc w:val="left"/>
      <w:pPr>
        <w:ind w:left="2401" w:hanging="252"/>
      </w:pPr>
      <w:rPr>
        <w:rFonts w:hint="default"/>
        <w:lang w:val="id" w:eastAsia="en-US" w:bidi="ar-SA"/>
      </w:rPr>
    </w:lvl>
    <w:lvl w:ilvl="3" w:tplc="D584BDC4">
      <w:numFmt w:val="bullet"/>
      <w:lvlText w:val="•"/>
      <w:lvlJc w:val="left"/>
      <w:pPr>
        <w:ind w:left="3181" w:hanging="252"/>
      </w:pPr>
      <w:rPr>
        <w:rFonts w:hint="default"/>
        <w:lang w:val="id" w:eastAsia="en-US" w:bidi="ar-SA"/>
      </w:rPr>
    </w:lvl>
    <w:lvl w:ilvl="4" w:tplc="BE6EFA5E">
      <w:numFmt w:val="bullet"/>
      <w:lvlText w:val="•"/>
      <w:lvlJc w:val="left"/>
      <w:pPr>
        <w:ind w:left="3962" w:hanging="252"/>
      </w:pPr>
      <w:rPr>
        <w:rFonts w:hint="default"/>
        <w:lang w:val="id" w:eastAsia="en-US" w:bidi="ar-SA"/>
      </w:rPr>
    </w:lvl>
    <w:lvl w:ilvl="5" w:tplc="81D422F4">
      <w:numFmt w:val="bullet"/>
      <w:lvlText w:val="•"/>
      <w:lvlJc w:val="left"/>
      <w:pPr>
        <w:ind w:left="4743" w:hanging="252"/>
      </w:pPr>
      <w:rPr>
        <w:rFonts w:hint="default"/>
        <w:lang w:val="id" w:eastAsia="en-US" w:bidi="ar-SA"/>
      </w:rPr>
    </w:lvl>
    <w:lvl w:ilvl="6" w:tplc="5218E132">
      <w:numFmt w:val="bullet"/>
      <w:lvlText w:val="•"/>
      <w:lvlJc w:val="left"/>
      <w:pPr>
        <w:ind w:left="5523" w:hanging="252"/>
      </w:pPr>
      <w:rPr>
        <w:rFonts w:hint="default"/>
        <w:lang w:val="id" w:eastAsia="en-US" w:bidi="ar-SA"/>
      </w:rPr>
    </w:lvl>
    <w:lvl w:ilvl="7" w:tplc="D0F270CC">
      <w:numFmt w:val="bullet"/>
      <w:lvlText w:val="•"/>
      <w:lvlJc w:val="left"/>
      <w:pPr>
        <w:ind w:left="6304" w:hanging="252"/>
      </w:pPr>
      <w:rPr>
        <w:rFonts w:hint="default"/>
        <w:lang w:val="id" w:eastAsia="en-US" w:bidi="ar-SA"/>
      </w:rPr>
    </w:lvl>
    <w:lvl w:ilvl="8" w:tplc="D1462042">
      <w:numFmt w:val="bullet"/>
      <w:lvlText w:val="•"/>
      <w:lvlJc w:val="left"/>
      <w:pPr>
        <w:ind w:left="7085" w:hanging="252"/>
      </w:pPr>
      <w:rPr>
        <w:rFonts w:hint="default"/>
        <w:lang w:val="id" w:eastAsia="en-US" w:bidi="ar-SA"/>
      </w:rPr>
    </w:lvl>
  </w:abstractNum>
  <w:abstractNum w:abstractNumId="16">
    <w:nsid w:val="2ACC19D9"/>
    <w:multiLevelType w:val="hybridMultilevel"/>
    <w:tmpl w:val="8FEA8334"/>
    <w:lvl w:ilvl="0" w:tplc="DF985D86">
      <w:start w:val="1"/>
      <w:numFmt w:val="lowerRoman"/>
      <w:lvlText w:val="%1."/>
      <w:lvlJc w:val="left"/>
      <w:pPr>
        <w:ind w:left="767" w:hanging="180"/>
        <w:jc w:val="right"/>
      </w:pPr>
      <w:rPr>
        <w:rFonts w:ascii="Calibri" w:eastAsia="Calibri" w:hAnsi="Calibri" w:cs="Calibri" w:hint="default"/>
        <w:b/>
        <w:bCs/>
        <w:w w:val="100"/>
        <w:sz w:val="24"/>
        <w:szCs w:val="24"/>
        <w:lang w:val="id" w:eastAsia="en-US" w:bidi="ar-SA"/>
      </w:rPr>
    </w:lvl>
    <w:lvl w:ilvl="1" w:tplc="3B9A034E">
      <w:numFmt w:val="bullet"/>
      <w:lvlText w:val="•"/>
      <w:lvlJc w:val="left"/>
      <w:pPr>
        <w:ind w:left="1548" w:hanging="180"/>
      </w:pPr>
      <w:rPr>
        <w:rFonts w:hint="default"/>
        <w:lang w:val="id" w:eastAsia="en-US" w:bidi="ar-SA"/>
      </w:rPr>
    </w:lvl>
    <w:lvl w:ilvl="2" w:tplc="00D64DAA">
      <w:numFmt w:val="bullet"/>
      <w:lvlText w:val="•"/>
      <w:lvlJc w:val="left"/>
      <w:pPr>
        <w:ind w:left="2337" w:hanging="180"/>
      </w:pPr>
      <w:rPr>
        <w:rFonts w:hint="default"/>
        <w:lang w:val="id" w:eastAsia="en-US" w:bidi="ar-SA"/>
      </w:rPr>
    </w:lvl>
    <w:lvl w:ilvl="3" w:tplc="EFBC87A0">
      <w:numFmt w:val="bullet"/>
      <w:lvlText w:val="•"/>
      <w:lvlJc w:val="left"/>
      <w:pPr>
        <w:ind w:left="3125" w:hanging="180"/>
      </w:pPr>
      <w:rPr>
        <w:rFonts w:hint="default"/>
        <w:lang w:val="id" w:eastAsia="en-US" w:bidi="ar-SA"/>
      </w:rPr>
    </w:lvl>
    <w:lvl w:ilvl="4" w:tplc="753C164A">
      <w:numFmt w:val="bullet"/>
      <w:lvlText w:val="•"/>
      <w:lvlJc w:val="left"/>
      <w:pPr>
        <w:ind w:left="3914" w:hanging="180"/>
      </w:pPr>
      <w:rPr>
        <w:rFonts w:hint="default"/>
        <w:lang w:val="id" w:eastAsia="en-US" w:bidi="ar-SA"/>
      </w:rPr>
    </w:lvl>
    <w:lvl w:ilvl="5" w:tplc="908AA0D2">
      <w:numFmt w:val="bullet"/>
      <w:lvlText w:val="•"/>
      <w:lvlJc w:val="left"/>
      <w:pPr>
        <w:ind w:left="4703" w:hanging="180"/>
      </w:pPr>
      <w:rPr>
        <w:rFonts w:hint="default"/>
        <w:lang w:val="id" w:eastAsia="en-US" w:bidi="ar-SA"/>
      </w:rPr>
    </w:lvl>
    <w:lvl w:ilvl="6" w:tplc="388CD4F8">
      <w:numFmt w:val="bullet"/>
      <w:lvlText w:val="•"/>
      <w:lvlJc w:val="left"/>
      <w:pPr>
        <w:ind w:left="5491" w:hanging="180"/>
      </w:pPr>
      <w:rPr>
        <w:rFonts w:hint="default"/>
        <w:lang w:val="id" w:eastAsia="en-US" w:bidi="ar-SA"/>
      </w:rPr>
    </w:lvl>
    <w:lvl w:ilvl="7" w:tplc="DD4A207A">
      <w:numFmt w:val="bullet"/>
      <w:lvlText w:val="•"/>
      <w:lvlJc w:val="left"/>
      <w:pPr>
        <w:ind w:left="6280" w:hanging="180"/>
      </w:pPr>
      <w:rPr>
        <w:rFonts w:hint="default"/>
        <w:lang w:val="id" w:eastAsia="en-US" w:bidi="ar-SA"/>
      </w:rPr>
    </w:lvl>
    <w:lvl w:ilvl="8" w:tplc="5D52B0C0">
      <w:numFmt w:val="bullet"/>
      <w:lvlText w:val="•"/>
      <w:lvlJc w:val="left"/>
      <w:pPr>
        <w:ind w:left="7069" w:hanging="180"/>
      </w:pPr>
      <w:rPr>
        <w:rFonts w:hint="default"/>
        <w:lang w:val="id" w:eastAsia="en-US" w:bidi="ar-SA"/>
      </w:rPr>
    </w:lvl>
  </w:abstractNum>
  <w:abstractNum w:abstractNumId="17">
    <w:nsid w:val="2EE079AB"/>
    <w:multiLevelType w:val="hybridMultilevel"/>
    <w:tmpl w:val="C45448D8"/>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30E57322"/>
    <w:multiLevelType w:val="hybridMultilevel"/>
    <w:tmpl w:val="00343B96"/>
    <w:lvl w:ilvl="0" w:tplc="FACE43C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nsid w:val="317D5139"/>
    <w:multiLevelType w:val="hybridMultilevel"/>
    <w:tmpl w:val="9D60E596"/>
    <w:lvl w:ilvl="0" w:tplc="546AEA94">
      <w:start w:val="1"/>
      <w:numFmt w:val="lowerLetter"/>
      <w:lvlText w:val="%1)"/>
      <w:lvlJc w:val="left"/>
      <w:pPr>
        <w:ind w:left="1255" w:hanging="243"/>
        <w:jc w:val="left"/>
      </w:pPr>
      <w:rPr>
        <w:rFonts w:ascii="Calibri" w:eastAsia="Calibri" w:hAnsi="Calibri" w:cs="Calibri" w:hint="default"/>
        <w:w w:val="100"/>
        <w:sz w:val="24"/>
        <w:szCs w:val="24"/>
        <w:lang w:val="id" w:eastAsia="en-US" w:bidi="ar-SA"/>
      </w:rPr>
    </w:lvl>
    <w:lvl w:ilvl="1" w:tplc="C81C8102">
      <w:start w:val="1"/>
      <w:numFmt w:val="lowerRoman"/>
      <w:lvlText w:val="%2."/>
      <w:lvlJc w:val="left"/>
      <w:pPr>
        <w:ind w:left="1466" w:hanging="171"/>
        <w:jc w:val="left"/>
      </w:pPr>
      <w:rPr>
        <w:rFonts w:ascii="Calibri" w:eastAsia="Calibri" w:hAnsi="Calibri" w:cs="Calibri" w:hint="default"/>
        <w:w w:val="100"/>
        <w:sz w:val="24"/>
        <w:szCs w:val="24"/>
        <w:lang w:val="id" w:eastAsia="en-US" w:bidi="ar-SA"/>
      </w:rPr>
    </w:lvl>
    <w:lvl w:ilvl="2" w:tplc="9E049D3A">
      <w:numFmt w:val="bullet"/>
      <w:lvlText w:val="•"/>
      <w:lvlJc w:val="left"/>
      <w:pPr>
        <w:ind w:left="2258" w:hanging="171"/>
      </w:pPr>
      <w:rPr>
        <w:rFonts w:hint="default"/>
        <w:lang w:val="id" w:eastAsia="en-US" w:bidi="ar-SA"/>
      </w:rPr>
    </w:lvl>
    <w:lvl w:ilvl="3" w:tplc="4EC2C704">
      <w:numFmt w:val="bullet"/>
      <w:lvlText w:val="•"/>
      <w:lvlJc w:val="left"/>
      <w:pPr>
        <w:ind w:left="3056" w:hanging="171"/>
      </w:pPr>
      <w:rPr>
        <w:rFonts w:hint="default"/>
        <w:lang w:val="id" w:eastAsia="en-US" w:bidi="ar-SA"/>
      </w:rPr>
    </w:lvl>
    <w:lvl w:ilvl="4" w:tplc="9D30A41E">
      <w:numFmt w:val="bullet"/>
      <w:lvlText w:val="•"/>
      <w:lvlJc w:val="left"/>
      <w:pPr>
        <w:ind w:left="3855" w:hanging="171"/>
      </w:pPr>
      <w:rPr>
        <w:rFonts w:hint="default"/>
        <w:lang w:val="id" w:eastAsia="en-US" w:bidi="ar-SA"/>
      </w:rPr>
    </w:lvl>
    <w:lvl w:ilvl="5" w:tplc="B8FC4A4A">
      <w:numFmt w:val="bullet"/>
      <w:lvlText w:val="•"/>
      <w:lvlJc w:val="left"/>
      <w:pPr>
        <w:ind w:left="4653" w:hanging="171"/>
      </w:pPr>
      <w:rPr>
        <w:rFonts w:hint="default"/>
        <w:lang w:val="id" w:eastAsia="en-US" w:bidi="ar-SA"/>
      </w:rPr>
    </w:lvl>
    <w:lvl w:ilvl="6" w:tplc="5D8E930E">
      <w:numFmt w:val="bullet"/>
      <w:lvlText w:val="•"/>
      <w:lvlJc w:val="left"/>
      <w:pPr>
        <w:ind w:left="5452" w:hanging="171"/>
      </w:pPr>
      <w:rPr>
        <w:rFonts w:hint="default"/>
        <w:lang w:val="id" w:eastAsia="en-US" w:bidi="ar-SA"/>
      </w:rPr>
    </w:lvl>
    <w:lvl w:ilvl="7" w:tplc="0B7CD108">
      <w:numFmt w:val="bullet"/>
      <w:lvlText w:val="•"/>
      <w:lvlJc w:val="left"/>
      <w:pPr>
        <w:ind w:left="6250" w:hanging="171"/>
      </w:pPr>
      <w:rPr>
        <w:rFonts w:hint="default"/>
        <w:lang w:val="id" w:eastAsia="en-US" w:bidi="ar-SA"/>
      </w:rPr>
    </w:lvl>
    <w:lvl w:ilvl="8" w:tplc="D5D25356">
      <w:numFmt w:val="bullet"/>
      <w:lvlText w:val="•"/>
      <w:lvlJc w:val="left"/>
      <w:pPr>
        <w:ind w:left="7049" w:hanging="171"/>
      </w:pPr>
      <w:rPr>
        <w:rFonts w:hint="default"/>
        <w:lang w:val="id" w:eastAsia="en-US" w:bidi="ar-SA"/>
      </w:rPr>
    </w:lvl>
  </w:abstractNum>
  <w:abstractNum w:abstractNumId="20">
    <w:nsid w:val="33AE67D7"/>
    <w:multiLevelType w:val="hybridMultilevel"/>
    <w:tmpl w:val="26F87FFA"/>
    <w:lvl w:ilvl="0" w:tplc="4D7600F6">
      <w:start w:val="1"/>
      <w:numFmt w:val="decimal"/>
      <w:lvlText w:val="%1."/>
      <w:lvlJc w:val="left"/>
      <w:pPr>
        <w:ind w:left="1665" w:hanging="360"/>
      </w:pPr>
      <w:rPr>
        <w:rFonts w:hint="default"/>
      </w:rPr>
    </w:lvl>
    <w:lvl w:ilvl="1" w:tplc="04210019">
      <w:start w:val="1"/>
      <w:numFmt w:val="lowerLetter"/>
      <w:lvlText w:val="%2."/>
      <w:lvlJc w:val="left"/>
      <w:pPr>
        <w:ind w:left="2385" w:hanging="360"/>
      </w:pPr>
    </w:lvl>
    <w:lvl w:ilvl="2" w:tplc="0421001B" w:tentative="1">
      <w:start w:val="1"/>
      <w:numFmt w:val="lowerRoman"/>
      <w:lvlText w:val="%3."/>
      <w:lvlJc w:val="right"/>
      <w:pPr>
        <w:ind w:left="3105" w:hanging="180"/>
      </w:pPr>
    </w:lvl>
    <w:lvl w:ilvl="3" w:tplc="0421000F" w:tentative="1">
      <w:start w:val="1"/>
      <w:numFmt w:val="decimal"/>
      <w:lvlText w:val="%4."/>
      <w:lvlJc w:val="left"/>
      <w:pPr>
        <w:ind w:left="3825" w:hanging="360"/>
      </w:pPr>
    </w:lvl>
    <w:lvl w:ilvl="4" w:tplc="04210019" w:tentative="1">
      <w:start w:val="1"/>
      <w:numFmt w:val="lowerLetter"/>
      <w:lvlText w:val="%5."/>
      <w:lvlJc w:val="left"/>
      <w:pPr>
        <w:ind w:left="4545" w:hanging="360"/>
      </w:pPr>
    </w:lvl>
    <w:lvl w:ilvl="5" w:tplc="0421001B" w:tentative="1">
      <w:start w:val="1"/>
      <w:numFmt w:val="lowerRoman"/>
      <w:lvlText w:val="%6."/>
      <w:lvlJc w:val="right"/>
      <w:pPr>
        <w:ind w:left="5265" w:hanging="180"/>
      </w:pPr>
    </w:lvl>
    <w:lvl w:ilvl="6" w:tplc="0421000F" w:tentative="1">
      <w:start w:val="1"/>
      <w:numFmt w:val="decimal"/>
      <w:lvlText w:val="%7."/>
      <w:lvlJc w:val="left"/>
      <w:pPr>
        <w:ind w:left="5985" w:hanging="360"/>
      </w:pPr>
    </w:lvl>
    <w:lvl w:ilvl="7" w:tplc="04210019" w:tentative="1">
      <w:start w:val="1"/>
      <w:numFmt w:val="lowerLetter"/>
      <w:lvlText w:val="%8."/>
      <w:lvlJc w:val="left"/>
      <w:pPr>
        <w:ind w:left="6705" w:hanging="360"/>
      </w:pPr>
    </w:lvl>
    <w:lvl w:ilvl="8" w:tplc="0421001B" w:tentative="1">
      <w:start w:val="1"/>
      <w:numFmt w:val="lowerRoman"/>
      <w:lvlText w:val="%9."/>
      <w:lvlJc w:val="right"/>
      <w:pPr>
        <w:ind w:left="7425" w:hanging="180"/>
      </w:pPr>
    </w:lvl>
  </w:abstractNum>
  <w:abstractNum w:abstractNumId="21">
    <w:nsid w:val="368959A0"/>
    <w:multiLevelType w:val="hybridMultilevel"/>
    <w:tmpl w:val="358CC6D0"/>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3AC96C64"/>
    <w:multiLevelType w:val="hybridMultilevel"/>
    <w:tmpl w:val="576E8B1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3B737664"/>
    <w:multiLevelType w:val="hybridMultilevel"/>
    <w:tmpl w:val="6B588040"/>
    <w:lvl w:ilvl="0" w:tplc="B6382400">
      <w:start w:val="1"/>
      <w:numFmt w:val="lowerLetter"/>
      <w:lvlText w:val="%1)"/>
      <w:lvlJc w:val="left"/>
      <w:pPr>
        <w:ind w:left="1257" w:hanging="243"/>
        <w:jc w:val="left"/>
      </w:pPr>
      <w:rPr>
        <w:rFonts w:ascii="Calibri" w:eastAsia="Calibri" w:hAnsi="Calibri" w:cs="Calibri" w:hint="default"/>
        <w:w w:val="100"/>
        <w:sz w:val="24"/>
        <w:szCs w:val="24"/>
        <w:lang w:val="id"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BF32AFD"/>
    <w:multiLevelType w:val="hybridMultilevel"/>
    <w:tmpl w:val="94B214C2"/>
    <w:lvl w:ilvl="0" w:tplc="B2DE783E">
      <w:start w:val="1"/>
      <w:numFmt w:val="decimal"/>
      <w:lvlText w:val="%1."/>
      <w:lvlJc w:val="left"/>
      <w:pPr>
        <w:ind w:left="979" w:hanging="252"/>
        <w:jc w:val="right"/>
      </w:pPr>
      <w:rPr>
        <w:rFonts w:ascii="Tahoma" w:eastAsia="Calibri" w:hAnsi="Tahoma" w:cs="Tahoma" w:hint="default"/>
        <w:b/>
        <w:bCs/>
        <w:w w:val="100"/>
        <w:sz w:val="22"/>
        <w:szCs w:val="24"/>
        <w:lang w:val="id" w:eastAsia="en-US" w:bidi="ar-SA"/>
      </w:rPr>
    </w:lvl>
    <w:lvl w:ilvl="1" w:tplc="28FC9EE0">
      <w:start w:val="1"/>
      <w:numFmt w:val="lowerLetter"/>
      <w:lvlText w:val="%2)"/>
      <w:lvlJc w:val="left"/>
      <w:pPr>
        <w:ind w:left="1157" w:hanging="255"/>
        <w:jc w:val="left"/>
      </w:pPr>
      <w:rPr>
        <w:rFonts w:ascii="Calibri" w:eastAsia="Calibri" w:hAnsi="Calibri" w:cs="Calibri" w:hint="default"/>
        <w:w w:val="100"/>
        <w:sz w:val="24"/>
        <w:szCs w:val="24"/>
        <w:lang w:val="id" w:eastAsia="en-US" w:bidi="ar-SA"/>
      </w:rPr>
    </w:lvl>
    <w:lvl w:ilvl="2" w:tplc="5F86F716">
      <w:numFmt w:val="bullet"/>
      <w:lvlText w:val="•"/>
      <w:lvlJc w:val="left"/>
      <w:pPr>
        <w:ind w:left="1991" w:hanging="255"/>
      </w:pPr>
      <w:rPr>
        <w:rFonts w:hint="default"/>
        <w:lang w:val="id" w:eastAsia="en-US" w:bidi="ar-SA"/>
      </w:rPr>
    </w:lvl>
    <w:lvl w:ilvl="3" w:tplc="B680E5E6">
      <w:numFmt w:val="bullet"/>
      <w:lvlText w:val="•"/>
      <w:lvlJc w:val="left"/>
      <w:pPr>
        <w:ind w:left="2823" w:hanging="255"/>
      </w:pPr>
      <w:rPr>
        <w:rFonts w:hint="default"/>
        <w:lang w:val="id" w:eastAsia="en-US" w:bidi="ar-SA"/>
      </w:rPr>
    </w:lvl>
    <w:lvl w:ilvl="4" w:tplc="67BCFDA0">
      <w:numFmt w:val="bullet"/>
      <w:lvlText w:val="•"/>
      <w:lvlJc w:val="left"/>
      <w:pPr>
        <w:ind w:left="3655" w:hanging="255"/>
      </w:pPr>
      <w:rPr>
        <w:rFonts w:hint="default"/>
        <w:lang w:val="id" w:eastAsia="en-US" w:bidi="ar-SA"/>
      </w:rPr>
    </w:lvl>
    <w:lvl w:ilvl="5" w:tplc="7FF43524">
      <w:numFmt w:val="bullet"/>
      <w:lvlText w:val="•"/>
      <w:lvlJc w:val="left"/>
      <w:pPr>
        <w:ind w:left="4487" w:hanging="255"/>
      </w:pPr>
      <w:rPr>
        <w:rFonts w:hint="default"/>
        <w:lang w:val="id" w:eastAsia="en-US" w:bidi="ar-SA"/>
      </w:rPr>
    </w:lvl>
    <w:lvl w:ilvl="6" w:tplc="104A5EF0">
      <w:numFmt w:val="bullet"/>
      <w:lvlText w:val="•"/>
      <w:lvlJc w:val="left"/>
      <w:pPr>
        <w:ind w:left="5319" w:hanging="255"/>
      </w:pPr>
      <w:rPr>
        <w:rFonts w:hint="default"/>
        <w:lang w:val="id" w:eastAsia="en-US" w:bidi="ar-SA"/>
      </w:rPr>
    </w:lvl>
    <w:lvl w:ilvl="7" w:tplc="BC080D8C">
      <w:numFmt w:val="bullet"/>
      <w:lvlText w:val="•"/>
      <w:lvlJc w:val="left"/>
      <w:pPr>
        <w:ind w:left="6150" w:hanging="255"/>
      </w:pPr>
      <w:rPr>
        <w:rFonts w:hint="default"/>
        <w:lang w:val="id" w:eastAsia="en-US" w:bidi="ar-SA"/>
      </w:rPr>
    </w:lvl>
    <w:lvl w:ilvl="8" w:tplc="1638B812">
      <w:numFmt w:val="bullet"/>
      <w:lvlText w:val="•"/>
      <w:lvlJc w:val="left"/>
      <w:pPr>
        <w:ind w:left="6982" w:hanging="255"/>
      </w:pPr>
      <w:rPr>
        <w:rFonts w:hint="default"/>
        <w:lang w:val="id" w:eastAsia="en-US" w:bidi="ar-SA"/>
      </w:rPr>
    </w:lvl>
  </w:abstractNum>
  <w:abstractNum w:abstractNumId="25">
    <w:nsid w:val="40512761"/>
    <w:multiLevelType w:val="hybridMultilevel"/>
    <w:tmpl w:val="DF345DD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216007E"/>
    <w:multiLevelType w:val="hybridMultilevel"/>
    <w:tmpl w:val="5ACE0766"/>
    <w:lvl w:ilvl="0" w:tplc="3DC8A58E">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4E24649"/>
    <w:multiLevelType w:val="hybridMultilevel"/>
    <w:tmpl w:val="F4060DB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4827441C"/>
    <w:multiLevelType w:val="hybridMultilevel"/>
    <w:tmpl w:val="3DA66C9C"/>
    <w:lvl w:ilvl="0" w:tplc="DF3CA23A">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94F2083"/>
    <w:multiLevelType w:val="hybridMultilevel"/>
    <w:tmpl w:val="E59666EA"/>
    <w:lvl w:ilvl="0" w:tplc="71A078E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995212E"/>
    <w:multiLevelType w:val="hybridMultilevel"/>
    <w:tmpl w:val="7182E192"/>
    <w:lvl w:ilvl="0" w:tplc="38090011">
      <w:start w:val="1"/>
      <w:numFmt w:val="decimal"/>
      <w:lvlText w:val="%1)"/>
      <w:lvlJc w:val="left"/>
      <w:pPr>
        <w:ind w:left="1080" w:hanging="360"/>
      </w:pPr>
    </w:lvl>
    <w:lvl w:ilvl="1" w:tplc="38090019" w:tentative="1">
      <w:start w:val="1"/>
      <w:numFmt w:val="lowerLetter"/>
      <w:lvlText w:val="%2."/>
      <w:lvlJc w:val="left"/>
      <w:pPr>
        <w:ind w:left="2072" w:hanging="360"/>
      </w:pPr>
    </w:lvl>
    <w:lvl w:ilvl="2" w:tplc="3809001B" w:tentative="1">
      <w:start w:val="1"/>
      <w:numFmt w:val="lowerRoman"/>
      <w:lvlText w:val="%3."/>
      <w:lvlJc w:val="right"/>
      <w:pPr>
        <w:ind w:left="2792" w:hanging="180"/>
      </w:pPr>
    </w:lvl>
    <w:lvl w:ilvl="3" w:tplc="3809000F" w:tentative="1">
      <w:start w:val="1"/>
      <w:numFmt w:val="decimal"/>
      <w:lvlText w:val="%4."/>
      <w:lvlJc w:val="left"/>
      <w:pPr>
        <w:ind w:left="3512" w:hanging="360"/>
      </w:pPr>
    </w:lvl>
    <w:lvl w:ilvl="4" w:tplc="38090019" w:tentative="1">
      <w:start w:val="1"/>
      <w:numFmt w:val="lowerLetter"/>
      <w:lvlText w:val="%5."/>
      <w:lvlJc w:val="left"/>
      <w:pPr>
        <w:ind w:left="4232" w:hanging="360"/>
      </w:pPr>
    </w:lvl>
    <w:lvl w:ilvl="5" w:tplc="3809001B" w:tentative="1">
      <w:start w:val="1"/>
      <w:numFmt w:val="lowerRoman"/>
      <w:lvlText w:val="%6."/>
      <w:lvlJc w:val="right"/>
      <w:pPr>
        <w:ind w:left="4952" w:hanging="180"/>
      </w:pPr>
    </w:lvl>
    <w:lvl w:ilvl="6" w:tplc="3809000F" w:tentative="1">
      <w:start w:val="1"/>
      <w:numFmt w:val="decimal"/>
      <w:lvlText w:val="%7."/>
      <w:lvlJc w:val="left"/>
      <w:pPr>
        <w:ind w:left="5672" w:hanging="360"/>
      </w:pPr>
    </w:lvl>
    <w:lvl w:ilvl="7" w:tplc="38090019" w:tentative="1">
      <w:start w:val="1"/>
      <w:numFmt w:val="lowerLetter"/>
      <w:lvlText w:val="%8."/>
      <w:lvlJc w:val="left"/>
      <w:pPr>
        <w:ind w:left="6392" w:hanging="360"/>
      </w:pPr>
    </w:lvl>
    <w:lvl w:ilvl="8" w:tplc="3809001B" w:tentative="1">
      <w:start w:val="1"/>
      <w:numFmt w:val="lowerRoman"/>
      <w:lvlText w:val="%9."/>
      <w:lvlJc w:val="right"/>
      <w:pPr>
        <w:ind w:left="7112" w:hanging="180"/>
      </w:pPr>
    </w:lvl>
  </w:abstractNum>
  <w:abstractNum w:abstractNumId="31">
    <w:nsid w:val="4AEB6B3E"/>
    <w:multiLevelType w:val="hybridMultilevel"/>
    <w:tmpl w:val="CD5A7576"/>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4D476221"/>
    <w:multiLevelType w:val="hybridMultilevel"/>
    <w:tmpl w:val="B81ED5A4"/>
    <w:lvl w:ilvl="0" w:tplc="04090017">
      <w:start w:val="1"/>
      <w:numFmt w:val="lowerLetter"/>
      <w:lvlText w:val="%1)"/>
      <w:lvlJc w:val="left"/>
      <w:pPr>
        <w:ind w:left="840" w:hanging="252"/>
        <w:jc w:val="left"/>
      </w:pPr>
      <w:rPr>
        <w:rFonts w:hint="default"/>
        <w:b/>
        <w:bCs/>
        <w:w w:val="100"/>
        <w:sz w:val="22"/>
        <w:szCs w:val="24"/>
        <w:lang w:val="id" w:eastAsia="en-US" w:bidi="ar-SA"/>
      </w:rPr>
    </w:lvl>
    <w:lvl w:ilvl="1" w:tplc="F22AE218">
      <w:start w:val="1"/>
      <w:numFmt w:val="upperRoman"/>
      <w:lvlText w:val="%2."/>
      <w:lvlJc w:val="left"/>
      <w:pPr>
        <w:ind w:left="1046" w:hanging="176"/>
        <w:jc w:val="left"/>
      </w:pPr>
      <w:rPr>
        <w:rFonts w:ascii="Calibri" w:eastAsia="Calibri" w:hAnsi="Calibri" w:cs="Calibri" w:hint="default"/>
        <w:w w:val="100"/>
        <w:sz w:val="24"/>
        <w:szCs w:val="24"/>
        <w:lang w:val="id" w:eastAsia="en-US" w:bidi="ar-SA"/>
      </w:rPr>
    </w:lvl>
    <w:lvl w:ilvl="2" w:tplc="6212D5C0">
      <w:start w:val="1"/>
      <w:numFmt w:val="lowerRoman"/>
      <w:lvlText w:val="%3."/>
      <w:lvlJc w:val="left"/>
      <w:pPr>
        <w:ind w:left="1183" w:hanging="171"/>
        <w:jc w:val="left"/>
      </w:pPr>
      <w:rPr>
        <w:rFonts w:ascii="Calibri" w:eastAsia="Calibri" w:hAnsi="Calibri" w:cs="Calibri" w:hint="default"/>
        <w:w w:val="100"/>
        <w:sz w:val="24"/>
        <w:szCs w:val="24"/>
        <w:lang w:val="id" w:eastAsia="en-US" w:bidi="ar-SA"/>
      </w:rPr>
    </w:lvl>
    <w:lvl w:ilvl="3" w:tplc="C0484594">
      <w:numFmt w:val="bullet"/>
      <w:lvlText w:val="•"/>
      <w:lvlJc w:val="left"/>
      <w:pPr>
        <w:ind w:left="1340" w:hanging="171"/>
      </w:pPr>
      <w:rPr>
        <w:rFonts w:hint="default"/>
        <w:lang w:val="id" w:eastAsia="en-US" w:bidi="ar-SA"/>
      </w:rPr>
    </w:lvl>
    <w:lvl w:ilvl="4" w:tplc="C14C05FE">
      <w:numFmt w:val="bullet"/>
      <w:lvlText w:val="•"/>
      <w:lvlJc w:val="left"/>
      <w:pPr>
        <w:ind w:left="3240" w:hanging="171"/>
      </w:pPr>
      <w:rPr>
        <w:rFonts w:hint="default"/>
        <w:lang w:val="id" w:eastAsia="en-US" w:bidi="ar-SA"/>
      </w:rPr>
    </w:lvl>
    <w:lvl w:ilvl="5" w:tplc="2DCA0AD0">
      <w:numFmt w:val="bullet"/>
      <w:lvlText w:val="•"/>
      <w:lvlJc w:val="left"/>
      <w:pPr>
        <w:ind w:left="4141" w:hanging="171"/>
      </w:pPr>
      <w:rPr>
        <w:rFonts w:hint="default"/>
        <w:lang w:val="id" w:eastAsia="en-US" w:bidi="ar-SA"/>
      </w:rPr>
    </w:lvl>
    <w:lvl w:ilvl="6" w:tplc="0E08B0B8">
      <w:numFmt w:val="bullet"/>
      <w:lvlText w:val="•"/>
      <w:lvlJc w:val="left"/>
      <w:pPr>
        <w:ind w:left="5042" w:hanging="171"/>
      </w:pPr>
      <w:rPr>
        <w:rFonts w:hint="default"/>
        <w:lang w:val="id" w:eastAsia="en-US" w:bidi="ar-SA"/>
      </w:rPr>
    </w:lvl>
    <w:lvl w:ilvl="7" w:tplc="0D3C2CD6">
      <w:numFmt w:val="bullet"/>
      <w:lvlText w:val="•"/>
      <w:lvlJc w:val="left"/>
      <w:pPr>
        <w:ind w:left="5943" w:hanging="171"/>
      </w:pPr>
      <w:rPr>
        <w:rFonts w:hint="default"/>
        <w:lang w:val="id" w:eastAsia="en-US" w:bidi="ar-SA"/>
      </w:rPr>
    </w:lvl>
    <w:lvl w:ilvl="8" w:tplc="9CE814C0">
      <w:numFmt w:val="bullet"/>
      <w:lvlText w:val="•"/>
      <w:lvlJc w:val="left"/>
      <w:pPr>
        <w:ind w:left="6844" w:hanging="171"/>
      </w:pPr>
      <w:rPr>
        <w:rFonts w:hint="default"/>
        <w:lang w:val="id" w:eastAsia="en-US" w:bidi="ar-SA"/>
      </w:rPr>
    </w:lvl>
  </w:abstractNum>
  <w:abstractNum w:abstractNumId="33">
    <w:nsid w:val="4D921FED"/>
    <w:multiLevelType w:val="hybridMultilevel"/>
    <w:tmpl w:val="6A28194A"/>
    <w:lvl w:ilvl="0" w:tplc="FACE43C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4">
    <w:nsid w:val="4FAA7047"/>
    <w:multiLevelType w:val="hybridMultilevel"/>
    <w:tmpl w:val="3A58924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nsid w:val="4FAB2A11"/>
    <w:multiLevelType w:val="hybridMultilevel"/>
    <w:tmpl w:val="243EAA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B620201"/>
    <w:multiLevelType w:val="hybridMultilevel"/>
    <w:tmpl w:val="056C6680"/>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nsid w:val="60D3442A"/>
    <w:multiLevelType w:val="hybridMultilevel"/>
    <w:tmpl w:val="661A7A86"/>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7514A32"/>
    <w:multiLevelType w:val="hybridMultilevel"/>
    <w:tmpl w:val="29FE3FCA"/>
    <w:lvl w:ilvl="0" w:tplc="A816F7E4">
      <w:start w:val="1"/>
      <w:numFmt w:val="lowerLetter"/>
      <w:lvlText w:val="%1)"/>
      <w:lvlJc w:val="left"/>
      <w:pPr>
        <w:ind w:left="833" w:hanging="248"/>
        <w:jc w:val="left"/>
      </w:pPr>
      <w:rPr>
        <w:rFonts w:ascii="Calibri" w:eastAsia="Calibri" w:hAnsi="Calibri" w:cs="Calibri" w:hint="default"/>
        <w:b/>
        <w:bCs/>
        <w:spacing w:val="-1"/>
        <w:w w:val="100"/>
        <w:sz w:val="24"/>
        <w:szCs w:val="24"/>
        <w:lang w:val="id" w:eastAsia="en-US" w:bidi="ar-SA"/>
      </w:rPr>
    </w:lvl>
    <w:lvl w:ilvl="1" w:tplc="9BBCF292">
      <w:numFmt w:val="bullet"/>
      <w:lvlText w:val="•"/>
      <w:lvlJc w:val="left"/>
      <w:pPr>
        <w:ind w:left="1620" w:hanging="248"/>
      </w:pPr>
      <w:rPr>
        <w:rFonts w:hint="default"/>
        <w:lang w:val="id" w:eastAsia="en-US" w:bidi="ar-SA"/>
      </w:rPr>
    </w:lvl>
    <w:lvl w:ilvl="2" w:tplc="717ACB4E">
      <w:numFmt w:val="bullet"/>
      <w:lvlText w:val="•"/>
      <w:lvlJc w:val="left"/>
      <w:pPr>
        <w:ind w:left="2401" w:hanging="248"/>
      </w:pPr>
      <w:rPr>
        <w:rFonts w:hint="default"/>
        <w:lang w:val="id" w:eastAsia="en-US" w:bidi="ar-SA"/>
      </w:rPr>
    </w:lvl>
    <w:lvl w:ilvl="3" w:tplc="28EEB0C2">
      <w:numFmt w:val="bullet"/>
      <w:lvlText w:val="•"/>
      <w:lvlJc w:val="left"/>
      <w:pPr>
        <w:ind w:left="3181" w:hanging="248"/>
      </w:pPr>
      <w:rPr>
        <w:rFonts w:hint="default"/>
        <w:lang w:val="id" w:eastAsia="en-US" w:bidi="ar-SA"/>
      </w:rPr>
    </w:lvl>
    <w:lvl w:ilvl="4" w:tplc="8FC4E690">
      <w:numFmt w:val="bullet"/>
      <w:lvlText w:val="•"/>
      <w:lvlJc w:val="left"/>
      <w:pPr>
        <w:ind w:left="3962" w:hanging="248"/>
      </w:pPr>
      <w:rPr>
        <w:rFonts w:hint="default"/>
        <w:lang w:val="id" w:eastAsia="en-US" w:bidi="ar-SA"/>
      </w:rPr>
    </w:lvl>
    <w:lvl w:ilvl="5" w:tplc="CC3A5968">
      <w:numFmt w:val="bullet"/>
      <w:lvlText w:val="•"/>
      <w:lvlJc w:val="left"/>
      <w:pPr>
        <w:ind w:left="4743" w:hanging="248"/>
      </w:pPr>
      <w:rPr>
        <w:rFonts w:hint="default"/>
        <w:lang w:val="id" w:eastAsia="en-US" w:bidi="ar-SA"/>
      </w:rPr>
    </w:lvl>
    <w:lvl w:ilvl="6" w:tplc="3F109D6A">
      <w:numFmt w:val="bullet"/>
      <w:lvlText w:val="•"/>
      <w:lvlJc w:val="left"/>
      <w:pPr>
        <w:ind w:left="5523" w:hanging="248"/>
      </w:pPr>
      <w:rPr>
        <w:rFonts w:hint="default"/>
        <w:lang w:val="id" w:eastAsia="en-US" w:bidi="ar-SA"/>
      </w:rPr>
    </w:lvl>
    <w:lvl w:ilvl="7" w:tplc="70C25C0C">
      <w:numFmt w:val="bullet"/>
      <w:lvlText w:val="•"/>
      <w:lvlJc w:val="left"/>
      <w:pPr>
        <w:ind w:left="6304" w:hanging="248"/>
      </w:pPr>
      <w:rPr>
        <w:rFonts w:hint="default"/>
        <w:lang w:val="id" w:eastAsia="en-US" w:bidi="ar-SA"/>
      </w:rPr>
    </w:lvl>
    <w:lvl w:ilvl="8" w:tplc="A384ABBA">
      <w:numFmt w:val="bullet"/>
      <w:lvlText w:val="•"/>
      <w:lvlJc w:val="left"/>
      <w:pPr>
        <w:ind w:left="7085" w:hanging="248"/>
      </w:pPr>
      <w:rPr>
        <w:rFonts w:hint="default"/>
        <w:lang w:val="id" w:eastAsia="en-US" w:bidi="ar-SA"/>
      </w:rPr>
    </w:lvl>
  </w:abstractNum>
  <w:abstractNum w:abstractNumId="39">
    <w:nsid w:val="6DD67A2F"/>
    <w:multiLevelType w:val="hybridMultilevel"/>
    <w:tmpl w:val="CF90703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nsid w:val="7F57788D"/>
    <w:multiLevelType w:val="hybridMultilevel"/>
    <w:tmpl w:val="1E4A74D2"/>
    <w:lvl w:ilvl="0" w:tplc="08D06A58">
      <w:start w:val="1"/>
      <w:numFmt w:val="decimal"/>
      <w:lvlText w:val="%1."/>
      <w:lvlJc w:val="left"/>
      <w:pPr>
        <w:ind w:left="720" w:hanging="360"/>
      </w:pPr>
      <w:rPr>
        <w:rFonts w:hint="default"/>
        <w:b/>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4"/>
  </w:num>
  <w:num w:numId="3">
    <w:abstractNumId w:val="35"/>
  </w:num>
  <w:num w:numId="4">
    <w:abstractNumId w:val="28"/>
  </w:num>
  <w:num w:numId="5">
    <w:abstractNumId w:val="12"/>
  </w:num>
  <w:num w:numId="6">
    <w:abstractNumId w:val="26"/>
  </w:num>
  <w:num w:numId="7">
    <w:abstractNumId w:val="14"/>
  </w:num>
  <w:num w:numId="8">
    <w:abstractNumId w:val="36"/>
  </w:num>
  <w:num w:numId="9">
    <w:abstractNumId w:val="3"/>
  </w:num>
  <w:num w:numId="10">
    <w:abstractNumId w:val="21"/>
  </w:num>
  <w:num w:numId="11">
    <w:abstractNumId w:val="34"/>
  </w:num>
  <w:num w:numId="12">
    <w:abstractNumId w:val="5"/>
  </w:num>
  <w:num w:numId="13">
    <w:abstractNumId w:val="17"/>
  </w:num>
  <w:num w:numId="14">
    <w:abstractNumId w:val="31"/>
  </w:num>
  <w:num w:numId="15">
    <w:abstractNumId w:val="20"/>
  </w:num>
  <w:num w:numId="16">
    <w:abstractNumId w:val="16"/>
  </w:num>
  <w:num w:numId="17">
    <w:abstractNumId w:val="15"/>
  </w:num>
  <w:num w:numId="18">
    <w:abstractNumId w:val="13"/>
  </w:num>
  <w:num w:numId="19">
    <w:abstractNumId w:val="25"/>
  </w:num>
  <w:num w:numId="20">
    <w:abstractNumId w:val="38"/>
  </w:num>
  <w:num w:numId="21">
    <w:abstractNumId w:val="32"/>
  </w:num>
  <w:num w:numId="22">
    <w:abstractNumId w:val="19"/>
  </w:num>
  <w:num w:numId="23">
    <w:abstractNumId w:val="8"/>
  </w:num>
  <w:num w:numId="24">
    <w:abstractNumId w:val="7"/>
  </w:num>
  <w:num w:numId="25">
    <w:abstractNumId w:val="1"/>
  </w:num>
  <w:num w:numId="26">
    <w:abstractNumId w:val="23"/>
  </w:num>
  <w:num w:numId="27">
    <w:abstractNumId w:val="24"/>
  </w:num>
  <w:num w:numId="28">
    <w:abstractNumId w:val="9"/>
  </w:num>
  <w:num w:numId="29">
    <w:abstractNumId w:val="6"/>
  </w:num>
  <w:num w:numId="30">
    <w:abstractNumId w:val="29"/>
  </w:num>
  <w:num w:numId="31">
    <w:abstractNumId w:val="39"/>
  </w:num>
  <w:num w:numId="32">
    <w:abstractNumId w:val="40"/>
  </w:num>
  <w:num w:numId="33">
    <w:abstractNumId w:val="22"/>
  </w:num>
  <w:num w:numId="34">
    <w:abstractNumId w:val="0"/>
  </w:num>
  <w:num w:numId="35">
    <w:abstractNumId w:val="27"/>
  </w:num>
  <w:num w:numId="36">
    <w:abstractNumId w:val="30"/>
  </w:num>
  <w:num w:numId="37">
    <w:abstractNumId w:val="33"/>
  </w:num>
  <w:num w:numId="38">
    <w:abstractNumId w:val="37"/>
  </w:num>
  <w:num w:numId="39">
    <w:abstractNumId w:val="18"/>
  </w:num>
  <w:num w:numId="40">
    <w:abstractNumId w:val="10"/>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E2B"/>
    <w:rsid w:val="00003F64"/>
    <w:rsid w:val="00005EEA"/>
    <w:rsid w:val="000061DA"/>
    <w:rsid w:val="00011858"/>
    <w:rsid w:val="0001388F"/>
    <w:rsid w:val="00021048"/>
    <w:rsid w:val="00032D87"/>
    <w:rsid w:val="0004218D"/>
    <w:rsid w:val="00042B88"/>
    <w:rsid w:val="000577CE"/>
    <w:rsid w:val="00071B7D"/>
    <w:rsid w:val="00071DA3"/>
    <w:rsid w:val="000773F2"/>
    <w:rsid w:val="000801A0"/>
    <w:rsid w:val="00085613"/>
    <w:rsid w:val="00092318"/>
    <w:rsid w:val="000A0DE0"/>
    <w:rsid w:val="000A6A7E"/>
    <w:rsid w:val="000B0F89"/>
    <w:rsid w:val="000B24DD"/>
    <w:rsid w:val="000B4D32"/>
    <w:rsid w:val="000B5771"/>
    <w:rsid w:val="000B7371"/>
    <w:rsid w:val="000D7FC7"/>
    <w:rsid w:val="000E1E3D"/>
    <w:rsid w:val="000E2E77"/>
    <w:rsid w:val="000E37BF"/>
    <w:rsid w:val="000E6A39"/>
    <w:rsid w:val="000E6FAD"/>
    <w:rsid w:val="000F07D5"/>
    <w:rsid w:val="000F16D2"/>
    <w:rsid w:val="000F1FF0"/>
    <w:rsid w:val="00110D25"/>
    <w:rsid w:val="001112BC"/>
    <w:rsid w:val="00117685"/>
    <w:rsid w:val="0013367B"/>
    <w:rsid w:val="001420C1"/>
    <w:rsid w:val="00142117"/>
    <w:rsid w:val="001479E3"/>
    <w:rsid w:val="00155F20"/>
    <w:rsid w:val="00156D18"/>
    <w:rsid w:val="0016502D"/>
    <w:rsid w:val="00173BC0"/>
    <w:rsid w:val="00182F4E"/>
    <w:rsid w:val="001904B0"/>
    <w:rsid w:val="00195583"/>
    <w:rsid w:val="00196865"/>
    <w:rsid w:val="001A65E6"/>
    <w:rsid w:val="001B2F01"/>
    <w:rsid w:val="001B3BB0"/>
    <w:rsid w:val="001B50BA"/>
    <w:rsid w:val="001D1D0C"/>
    <w:rsid w:val="001D6990"/>
    <w:rsid w:val="001E2CDA"/>
    <w:rsid w:val="001E343F"/>
    <w:rsid w:val="00201A88"/>
    <w:rsid w:val="00215EA9"/>
    <w:rsid w:val="00222351"/>
    <w:rsid w:val="0023145E"/>
    <w:rsid w:val="002332E1"/>
    <w:rsid w:val="00233484"/>
    <w:rsid w:val="00261922"/>
    <w:rsid w:val="00271B43"/>
    <w:rsid w:val="002728C1"/>
    <w:rsid w:val="00276D1D"/>
    <w:rsid w:val="0028562F"/>
    <w:rsid w:val="0029113E"/>
    <w:rsid w:val="00292BA9"/>
    <w:rsid w:val="002A26E7"/>
    <w:rsid w:val="002A73C8"/>
    <w:rsid w:val="002B227E"/>
    <w:rsid w:val="002B3976"/>
    <w:rsid w:val="002C4789"/>
    <w:rsid w:val="002C53C6"/>
    <w:rsid w:val="002C7433"/>
    <w:rsid w:val="002E3726"/>
    <w:rsid w:val="002E4BE1"/>
    <w:rsid w:val="002F217A"/>
    <w:rsid w:val="002F6845"/>
    <w:rsid w:val="00307B9B"/>
    <w:rsid w:val="003119B8"/>
    <w:rsid w:val="00316731"/>
    <w:rsid w:val="00320C47"/>
    <w:rsid w:val="00321E2A"/>
    <w:rsid w:val="003226FC"/>
    <w:rsid w:val="00326DF3"/>
    <w:rsid w:val="00333014"/>
    <w:rsid w:val="00337F89"/>
    <w:rsid w:val="00341CC5"/>
    <w:rsid w:val="00355B8A"/>
    <w:rsid w:val="003601D4"/>
    <w:rsid w:val="003645F7"/>
    <w:rsid w:val="003710F0"/>
    <w:rsid w:val="003751C9"/>
    <w:rsid w:val="00375B34"/>
    <w:rsid w:val="00375E91"/>
    <w:rsid w:val="00377961"/>
    <w:rsid w:val="00390C64"/>
    <w:rsid w:val="00391270"/>
    <w:rsid w:val="003A05AE"/>
    <w:rsid w:val="003B479F"/>
    <w:rsid w:val="003B5920"/>
    <w:rsid w:val="003C5256"/>
    <w:rsid w:val="003C747F"/>
    <w:rsid w:val="003E1B27"/>
    <w:rsid w:val="003E1C55"/>
    <w:rsid w:val="003E3288"/>
    <w:rsid w:val="003E5DAF"/>
    <w:rsid w:val="003F0409"/>
    <w:rsid w:val="003F4220"/>
    <w:rsid w:val="003F7204"/>
    <w:rsid w:val="003F77BA"/>
    <w:rsid w:val="004027F7"/>
    <w:rsid w:val="004043D4"/>
    <w:rsid w:val="00414A94"/>
    <w:rsid w:val="004151ED"/>
    <w:rsid w:val="00430F9B"/>
    <w:rsid w:val="00442D0E"/>
    <w:rsid w:val="0044547E"/>
    <w:rsid w:val="0044659A"/>
    <w:rsid w:val="004564ED"/>
    <w:rsid w:val="00463416"/>
    <w:rsid w:val="004653A3"/>
    <w:rsid w:val="00473401"/>
    <w:rsid w:val="00474E78"/>
    <w:rsid w:val="00480761"/>
    <w:rsid w:val="00481AA5"/>
    <w:rsid w:val="00491B50"/>
    <w:rsid w:val="004A2199"/>
    <w:rsid w:val="004A2BE5"/>
    <w:rsid w:val="004B1AB3"/>
    <w:rsid w:val="004B242B"/>
    <w:rsid w:val="004D3E2E"/>
    <w:rsid w:val="004D7A62"/>
    <w:rsid w:val="004E0C93"/>
    <w:rsid w:val="004E3798"/>
    <w:rsid w:val="004E3FF2"/>
    <w:rsid w:val="004E56D3"/>
    <w:rsid w:val="004E6EC1"/>
    <w:rsid w:val="005002A1"/>
    <w:rsid w:val="0050198B"/>
    <w:rsid w:val="00502056"/>
    <w:rsid w:val="00502C42"/>
    <w:rsid w:val="00510F3D"/>
    <w:rsid w:val="00524C2A"/>
    <w:rsid w:val="00527E2B"/>
    <w:rsid w:val="0053460B"/>
    <w:rsid w:val="00542A0B"/>
    <w:rsid w:val="00551784"/>
    <w:rsid w:val="005541FD"/>
    <w:rsid w:val="005574C9"/>
    <w:rsid w:val="00565EA6"/>
    <w:rsid w:val="00566BA2"/>
    <w:rsid w:val="005679FA"/>
    <w:rsid w:val="00571054"/>
    <w:rsid w:val="005728BE"/>
    <w:rsid w:val="00577C30"/>
    <w:rsid w:val="0059790E"/>
    <w:rsid w:val="005A62DD"/>
    <w:rsid w:val="005A6803"/>
    <w:rsid w:val="005B5394"/>
    <w:rsid w:val="005D1D70"/>
    <w:rsid w:val="005D4DCB"/>
    <w:rsid w:val="005D54FB"/>
    <w:rsid w:val="005E08AD"/>
    <w:rsid w:val="005E26A4"/>
    <w:rsid w:val="005F253C"/>
    <w:rsid w:val="00601C95"/>
    <w:rsid w:val="00602A42"/>
    <w:rsid w:val="00603DB3"/>
    <w:rsid w:val="006106C4"/>
    <w:rsid w:val="006110DB"/>
    <w:rsid w:val="006141AE"/>
    <w:rsid w:val="00621174"/>
    <w:rsid w:val="0063074E"/>
    <w:rsid w:val="00633D7A"/>
    <w:rsid w:val="00634D95"/>
    <w:rsid w:val="00643C3C"/>
    <w:rsid w:val="00646B8B"/>
    <w:rsid w:val="00646C65"/>
    <w:rsid w:val="0065541B"/>
    <w:rsid w:val="00656E7B"/>
    <w:rsid w:val="00661C43"/>
    <w:rsid w:val="00665526"/>
    <w:rsid w:val="00666913"/>
    <w:rsid w:val="00672DF9"/>
    <w:rsid w:val="00673952"/>
    <w:rsid w:val="00676194"/>
    <w:rsid w:val="006931BE"/>
    <w:rsid w:val="006B0158"/>
    <w:rsid w:val="006B084F"/>
    <w:rsid w:val="006B6D77"/>
    <w:rsid w:val="006C113E"/>
    <w:rsid w:val="006D271B"/>
    <w:rsid w:val="006D488B"/>
    <w:rsid w:val="006F0C00"/>
    <w:rsid w:val="006F161B"/>
    <w:rsid w:val="006F5A06"/>
    <w:rsid w:val="006F6498"/>
    <w:rsid w:val="00702594"/>
    <w:rsid w:val="00704540"/>
    <w:rsid w:val="00704721"/>
    <w:rsid w:val="00712177"/>
    <w:rsid w:val="00715488"/>
    <w:rsid w:val="0071687A"/>
    <w:rsid w:val="00727604"/>
    <w:rsid w:val="0073534E"/>
    <w:rsid w:val="00740BD4"/>
    <w:rsid w:val="00772108"/>
    <w:rsid w:val="00773C98"/>
    <w:rsid w:val="00773EDA"/>
    <w:rsid w:val="00777F3F"/>
    <w:rsid w:val="00784B61"/>
    <w:rsid w:val="00784ED8"/>
    <w:rsid w:val="00785D43"/>
    <w:rsid w:val="007A19A9"/>
    <w:rsid w:val="007B1026"/>
    <w:rsid w:val="007B1304"/>
    <w:rsid w:val="007B31A1"/>
    <w:rsid w:val="007B3474"/>
    <w:rsid w:val="007B4A08"/>
    <w:rsid w:val="007C0CC4"/>
    <w:rsid w:val="007C798A"/>
    <w:rsid w:val="007D703D"/>
    <w:rsid w:val="007E3751"/>
    <w:rsid w:val="007F27DE"/>
    <w:rsid w:val="008040B4"/>
    <w:rsid w:val="008154D5"/>
    <w:rsid w:val="008163B2"/>
    <w:rsid w:val="008202F0"/>
    <w:rsid w:val="00823868"/>
    <w:rsid w:val="008313B7"/>
    <w:rsid w:val="008320D5"/>
    <w:rsid w:val="00833130"/>
    <w:rsid w:val="00842298"/>
    <w:rsid w:val="00845B31"/>
    <w:rsid w:val="0086502A"/>
    <w:rsid w:val="008707EA"/>
    <w:rsid w:val="00872115"/>
    <w:rsid w:val="00874D46"/>
    <w:rsid w:val="00885CC9"/>
    <w:rsid w:val="00890CFA"/>
    <w:rsid w:val="00893F87"/>
    <w:rsid w:val="008A0ACA"/>
    <w:rsid w:val="008A5F54"/>
    <w:rsid w:val="008B7CAB"/>
    <w:rsid w:val="008C3E7A"/>
    <w:rsid w:val="008C46D3"/>
    <w:rsid w:val="008D129B"/>
    <w:rsid w:val="008D28E5"/>
    <w:rsid w:val="008D2D1C"/>
    <w:rsid w:val="008D6F0C"/>
    <w:rsid w:val="008E1276"/>
    <w:rsid w:val="008F0EA8"/>
    <w:rsid w:val="008F314E"/>
    <w:rsid w:val="0090032D"/>
    <w:rsid w:val="00900E2E"/>
    <w:rsid w:val="0090791F"/>
    <w:rsid w:val="00910173"/>
    <w:rsid w:val="009200B1"/>
    <w:rsid w:val="00926B4F"/>
    <w:rsid w:val="0094222F"/>
    <w:rsid w:val="009424CE"/>
    <w:rsid w:val="009463D3"/>
    <w:rsid w:val="00947757"/>
    <w:rsid w:val="00956C43"/>
    <w:rsid w:val="00960753"/>
    <w:rsid w:val="00965E63"/>
    <w:rsid w:val="009665D2"/>
    <w:rsid w:val="009804F2"/>
    <w:rsid w:val="00980672"/>
    <w:rsid w:val="009838B7"/>
    <w:rsid w:val="00985C51"/>
    <w:rsid w:val="00986C45"/>
    <w:rsid w:val="0099764F"/>
    <w:rsid w:val="009A3D73"/>
    <w:rsid w:val="009A558E"/>
    <w:rsid w:val="009A69DB"/>
    <w:rsid w:val="009C04EC"/>
    <w:rsid w:val="009C0BEF"/>
    <w:rsid w:val="009C5C0A"/>
    <w:rsid w:val="009D1E1D"/>
    <w:rsid w:val="009D7BE3"/>
    <w:rsid w:val="009E2F10"/>
    <w:rsid w:val="009F0FBB"/>
    <w:rsid w:val="00A01CB7"/>
    <w:rsid w:val="00A055DF"/>
    <w:rsid w:val="00A05B7A"/>
    <w:rsid w:val="00A21351"/>
    <w:rsid w:val="00A25A30"/>
    <w:rsid w:val="00A32554"/>
    <w:rsid w:val="00A60DA7"/>
    <w:rsid w:val="00A61A19"/>
    <w:rsid w:val="00A744C0"/>
    <w:rsid w:val="00A75AC9"/>
    <w:rsid w:val="00A76241"/>
    <w:rsid w:val="00A921E4"/>
    <w:rsid w:val="00AA1BB0"/>
    <w:rsid w:val="00AC46CF"/>
    <w:rsid w:val="00AD3083"/>
    <w:rsid w:val="00AD4F34"/>
    <w:rsid w:val="00AE3D8E"/>
    <w:rsid w:val="00AE57DD"/>
    <w:rsid w:val="00B045C4"/>
    <w:rsid w:val="00B100DC"/>
    <w:rsid w:val="00B110F4"/>
    <w:rsid w:val="00B17311"/>
    <w:rsid w:val="00B26880"/>
    <w:rsid w:val="00B373C3"/>
    <w:rsid w:val="00B433EE"/>
    <w:rsid w:val="00B47DD4"/>
    <w:rsid w:val="00B50823"/>
    <w:rsid w:val="00B84200"/>
    <w:rsid w:val="00B8665A"/>
    <w:rsid w:val="00B8665F"/>
    <w:rsid w:val="00B9500D"/>
    <w:rsid w:val="00B959BD"/>
    <w:rsid w:val="00BA0A32"/>
    <w:rsid w:val="00BA0FDA"/>
    <w:rsid w:val="00BA3BE0"/>
    <w:rsid w:val="00BA6D11"/>
    <w:rsid w:val="00BB49CE"/>
    <w:rsid w:val="00BB4F3F"/>
    <w:rsid w:val="00BB5DD8"/>
    <w:rsid w:val="00BC003F"/>
    <w:rsid w:val="00BC5840"/>
    <w:rsid w:val="00BD7977"/>
    <w:rsid w:val="00BE0D86"/>
    <w:rsid w:val="00BE3234"/>
    <w:rsid w:val="00BE6BC6"/>
    <w:rsid w:val="00BF066B"/>
    <w:rsid w:val="00BF32D9"/>
    <w:rsid w:val="00C13710"/>
    <w:rsid w:val="00C14363"/>
    <w:rsid w:val="00C1775D"/>
    <w:rsid w:val="00C251DD"/>
    <w:rsid w:val="00C40D09"/>
    <w:rsid w:val="00C46503"/>
    <w:rsid w:val="00C50A6C"/>
    <w:rsid w:val="00C563DE"/>
    <w:rsid w:val="00C618D6"/>
    <w:rsid w:val="00C635E3"/>
    <w:rsid w:val="00C728F0"/>
    <w:rsid w:val="00C73EE4"/>
    <w:rsid w:val="00C753B8"/>
    <w:rsid w:val="00CA0391"/>
    <w:rsid w:val="00CA06DC"/>
    <w:rsid w:val="00CA658C"/>
    <w:rsid w:val="00CB1B68"/>
    <w:rsid w:val="00CB6980"/>
    <w:rsid w:val="00CC1C1C"/>
    <w:rsid w:val="00CC1C4B"/>
    <w:rsid w:val="00CC2C99"/>
    <w:rsid w:val="00CC5507"/>
    <w:rsid w:val="00CD0C53"/>
    <w:rsid w:val="00CE0F8A"/>
    <w:rsid w:val="00CE3B8C"/>
    <w:rsid w:val="00CF2BBA"/>
    <w:rsid w:val="00D02EFB"/>
    <w:rsid w:val="00D05A40"/>
    <w:rsid w:val="00D14264"/>
    <w:rsid w:val="00D167BF"/>
    <w:rsid w:val="00D17225"/>
    <w:rsid w:val="00D2499B"/>
    <w:rsid w:val="00D27F9D"/>
    <w:rsid w:val="00D34DC3"/>
    <w:rsid w:val="00D4329C"/>
    <w:rsid w:val="00D47DA3"/>
    <w:rsid w:val="00D5043F"/>
    <w:rsid w:val="00D52BC8"/>
    <w:rsid w:val="00D648B6"/>
    <w:rsid w:val="00D72434"/>
    <w:rsid w:val="00D75853"/>
    <w:rsid w:val="00D763D5"/>
    <w:rsid w:val="00D837C9"/>
    <w:rsid w:val="00D84B25"/>
    <w:rsid w:val="00D92C4E"/>
    <w:rsid w:val="00D9479F"/>
    <w:rsid w:val="00DA104A"/>
    <w:rsid w:val="00DA2360"/>
    <w:rsid w:val="00DA4D95"/>
    <w:rsid w:val="00DA5C14"/>
    <w:rsid w:val="00DA5C8B"/>
    <w:rsid w:val="00DB1C3C"/>
    <w:rsid w:val="00DB3809"/>
    <w:rsid w:val="00DB4BAE"/>
    <w:rsid w:val="00DC4B7B"/>
    <w:rsid w:val="00DE1A26"/>
    <w:rsid w:val="00DE6158"/>
    <w:rsid w:val="00DF0E14"/>
    <w:rsid w:val="00E0776D"/>
    <w:rsid w:val="00E10364"/>
    <w:rsid w:val="00E16D36"/>
    <w:rsid w:val="00E2167B"/>
    <w:rsid w:val="00E32FDF"/>
    <w:rsid w:val="00E33E6F"/>
    <w:rsid w:val="00E35C95"/>
    <w:rsid w:val="00E448E6"/>
    <w:rsid w:val="00E60135"/>
    <w:rsid w:val="00E60388"/>
    <w:rsid w:val="00E65EE0"/>
    <w:rsid w:val="00E7490F"/>
    <w:rsid w:val="00E752B8"/>
    <w:rsid w:val="00E76DFB"/>
    <w:rsid w:val="00E80938"/>
    <w:rsid w:val="00E82B4D"/>
    <w:rsid w:val="00E9262A"/>
    <w:rsid w:val="00E92A20"/>
    <w:rsid w:val="00E9569C"/>
    <w:rsid w:val="00EA3B94"/>
    <w:rsid w:val="00EA7BE1"/>
    <w:rsid w:val="00EC20C3"/>
    <w:rsid w:val="00EC45F4"/>
    <w:rsid w:val="00EC62D4"/>
    <w:rsid w:val="00ED060C"/>
    <w:rsid w:val="00ED2C15"/>
    <w:rsid w:val="00ED35B8"/>
    <w:rsid w:val="00ED376C"/>
    <w:rsid w:val="00ED6419"/>
    <w:rsid w:val="00ED7CD0"/>
    <w:rsid w:val="00ED7E0C"/>
    <w:rsid w:val="00EF1775"/>
    <w:rsid w:val="00EF1920"/>
    <w:rsid w:val="00EF7EEA"/>
    <w:rsid w:val="00F00A9B"/>
    <w:rsid w:val="00F031BA"/>
    <w:rsid w:val="00F04B8F"/>
    <w:rsid w:val="00F10025"/>
    <w:rsid w:val="00F12B9C"/>
    <w:rsid w:val="00F144C9"/>
    <w:rsid w:val="00F15E90"/>
    <w:rsid w:val="00F16317"/>
    <w:rsid w:val="00F206AC"/>
    <w:rsid w:val="00F32A67"/>
    <w:rsid w:val="00F345CE"/>
    <w:rsid w:val="00F372BF"/>
    <w:rsid w:val="00F42B78"/>
    <w:rsid w:val="00F51FD7"/>
    <w:rsid w:val="00F54262"/>
    <w:rsid w:val="00F55595"/>
    <w:rsid w:val="00F5698E"/>
    <w:rsid w:val="00F62580"/>
    <w:rsid w:val="00F72796"/>
    <w:rsid w:val="00F73323"/>
    <w:rsid w:val="00F75406"/>
    <w:rsid w:val="00F93077"/>
    <w:rsid w:val="00F963B6"/>
    <w:rsid w:val="00FB6FD1"/>
    <w:rsid w:val="00FC1A54"/>
    <w:rsid w:val="00FC3DE3"/>
    <w:rsid w:val="00FD41FF"/>
    <w:rsid w:val="00FE41D7"/>
    <w:rsid w:val="00FE7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D8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d-ID" w:eastAsia="en-US" w:bidi="ar-SA"/>
      </w:rPr>
    </w:rPrDefault>
    <w:pPrDefault>
      <w:pPr>
        <w:spacing w:line="360" w:lineRule="auto"/>
        <w:ind w:left="1418" w:right="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A39"/>
    <w:pPr>
      <w:ind w:hanging="1418"/>
    </w:pPr>
    <w:rPr>
      <w:rFonts w:ascii="Calibri" w:hAnsi="Calibri"/>
    </w:rPr>
  </w:style>
  <w:style w:type="paragraph" w:styleId="Heading1">
    <w:name w:val="heading 1"/>
    <w:basedOn w:val="Normal"/>
    <w:next w:val="Normal"/>
    <w:link w:val="Heading1Char"/>
    <w:rsid w:val="00E9262A"/>
    <w:pPr>
      <w:keepNext/>
      <w:keepLines/>
      <w:spacing w:before="480" w:after="120"/>
      <w:outlineLvl w:val="0"/>
    </w:pPr>
    <w:rPr>
      <w:b/>
      <w:szCs w:val="48"/>
    </w:rPr>
  </w:style>
  <w:style w:type="paragraph" w:styleId="Heading2">
    <w:name w:val="heading 2"/>
    <w:basedOn w:val="Normal"/>
    <w:next w:val="Normal"/>
    <w:link w:val="Heading2Char"/>
    <w:uiPriority w:val="9"/>
    <w:unhideWhenUsed/>
    <w:qFormat/>
    <w:rsid w:val="00E9262A"/>
    <w:pPr>
      <w:keepNext/>
      <w:keepLines/>
      <w:spacing w:before="4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38731E"/>
    <w:pPr>
      <w:keepNext/>
      <w:keepLines/>
      <w:spacing w:before="40"/>
      <w:outlineLvl w:val="2"/>
    </w:pPr>
    <w:rPr>
      <w:rFonts w:eastAsiaTheme="majorEastAsia" w:cstheme="majorBidi"/>
      <w:b/>
      <w:color w:val="000000" w:themeColor="text1"/>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E6A39"/>
    <w:pPr>
      <w:keepNext/>
      <w:keepLines/>
      <w:spacing w:before="480" w:after="120"/>
      <w:jc w:val="center"/>
    </w:pPr>
    <w:rPr>
      <w:b/>
      <w:sz w:val="30"/>
      <w:szCs w:val="72"/>
    </w:rPr>
  </w:style>
  <w:style w:type="paragraph" w:customStyle="1" w:styleId="Authors">
    <w:name w:val="Authors"/>
    <w:basedOn w:val="Normal"/>
    <w:link w:val="AuthorsChar"/>
    <w:qFormat/>
    <w:rsid w:val="00FE679F"/>
    <w:pPr>
      <w:spacing w:line="240" w:lineRule="auto"/>
      <w:ind w:left="0" w:right="0" w:firstLine="0"/>
      <w:jc w:val="center"/>
    </w:pPr>
    <w:rPr>
      <w:rFonts w:eastAsia="Calibri"/>
    </w:rPr>
  </w:style>
  <w:style w:type="character" w:customStyle="1" w:styleId="AuthorsChar">
    <w:name w:val="Authors Char"/>
    <w:basedOn w:val="DefaultParagraphFont"/>
    <w:link w:val="Authors"/>
    <w:rsid w:val="00FE679F"/>
    <w:rPr>
      <w:rFonts w:ascii="Calibri" w:eastAsia="Calibri" w:hAnsi="Calibri" w:cs="Times New Roman"/>
      <w:sz w:val="24"/>
    </w:rPr>
  </w:style>
  <w:style w:type="paragraph" w:styleId="Header">
    <w:name w:val="header"/>
    <w:basedOn w:val="Normal"/>
    <w:link w:val="HeaderChar"/>
    <w:uiPriority w:val="99"/>
    <w:unhideWhenUsed/>
    <w:rsid w:val="00890536"/>
    <w:pPr>
      <w:tabs>
        <w:tab w:val="center" w:pos="4513"/>
        <w:tab w:val="right" w:pos="9026"/>
      </w:tabs>
      <w:spacing w:line="240" w:lineRule="auto"/>
    </w:pPr>
  </w:style>
  <w:style w:type="character" w:customStyle="1" w:styleId="HeaderChar">
    <w:name w:val="Header Char"/>
    <w:basedOn w:val="DefaultParagraphFont"/>
    <w:link w:val="Header"/>
    <w:uiPriority w:val="99"/>
    <w:rsid w:val="00890536"/>
    <w:rPr>
      <w:rFonts w:ascii="Times New Roman" w:hAnsi="Times New Roman"/>
      <w:sz w:val="24"/>
    </w:rPr>
  </w:style>
  <w:style w:type="paragraph" w:styleId="Footer">
    <w:name w:val="footer"/>
    <w:basedOn w:val="Normal"/>
    <w:link w:val="FooterChar"/>
    <w:uiPriority w:val="99"/>
    <w:unhideWhenUsed/>
    <w:rsid w:val="00890536"/>
    <w:pPr>
      <w:tabs>
        <w:tab w:val="center" w:pos="4513"/>
        <w:tab w:val="right" w:pos="9026"/>
      </w:tabs>
      <w:spacing w:line="240" w:lineRule="auto"/>
    </w:pPr>
  </w:style>
  <w:style w:type="character" w:customStyle="1" w:styleId="FooterChar">
    <w:name w:val="Footer Char"/>
    <w:basedOn w:val="DefaultParagraphFont"/>
    <w:link w:val="Footer"/>
    <w:uiPriority w:val="99"/>
    <w:rsid w:val="00890536"/>
    <w:rPr>
      <w:rFonts w:ascii="Times New Roman" w:hAnsi="Times New Roman"/>
      <w:sz w:val="24"/>
    </w:rPr>
  </w:style>
  <w:style w:type="character" w:styleId="Hyperlink">
    <w:name w:val="Hyperlink"/>
    <w:basedOn w:val="DefaultParagraphFont"/>
    <w:uiPriority w:val="99"/>
    <w:unhideWhenUsed/>
    <w:rsid w:val="00890536"/>
    <w:rPr>
      <w:color w:val="0563C1" w:themeColor="hyperlink"/>
      <w:u w:val="single"/>
    </w:rPr>
  </w:style>
  <w:style w:type="paragraph" w:styleId="ListParagraph">
    <w:name w:val="List Paragraph"/>
    <w:basedOn w:val="Normal"/>
    <w:uiPriority w:val="1"/>
    <w:qFormat/>
    <w:rsid w:val="00FB543A"/>
    <w:pPr>
      <w:ind w:left="720"/>
      <w:contextualSpacing/>
    </w:pPr>
  </w:style>
  <w:style w:type="paragraph" w:styleId="Caption">
    <w:name w:val="caption"/>
    <w:basedOn w:val="Normal"/>
    <w:next w:val="Normal"/>
    <w:link w:val="CaptionChar"/>
    <w:uiPriority w:val="35"/>
    <w:unhideWhenUsed/>
    <w:qFormat/>
    <w:rsid w:val="00CA1C48"/>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rsid w:val="0038731E"/>
    <w:rPr>
      <w:rFonts w:ascii="Times New Roman" w:eastAsiaTheme="majorEastAsia" w:hAnsi="Times New Roman" w:cstheme="majorBidi"/>
      <w:b/>
      <w:color w:val="000000" w:themeColor="text1"/>
      <w:sz w:val="24"/>
      <w:szCs w:val="24"/>
    </w:rPr>
  </w:style>
  <w:style w:type="character" w:customStyle="1" w:styleId="Heading2Char">
    <w:name w:val="Heading 2 Char"/>
    <w:basedOn w:val="DefaultParagraphFont"/>
    <w:link w:val="Heading2"/>
    <w:uiPriority w:val="9"/>
    <w:rsid w:val="00E9262A"/>
    <w:rPr>
      <w:rFonts w:asciiTheme="majorHAnsi" w:eastAsiaTheme="majorEastAsia" w:hAnsiTheme="majorHAnsi" w:cstheme="majorBidi"/>
      <w:b/>
      <w:szCs w:val="26"/>
    </w:rPr>
  </w:style>
  <w:style w:type="character" w:customStyle="1" w:styleId="UnresolvedMention1">
    <w:name w:val="Unresolved Mention1"/>
    <w:basedOn w:val="DefaultParagraphFont"/>
    <w:uiPriority w:val="99"/>
    <w:semiHidden/>
    <w:unhideWhenUsed/>
    <w:rsid w:val="004D0C25"/>
    <w:rPr>
      <w:color w:val="605E5C"/>
      <w:shd w:val="clear" w:color="auto" w:fill="E1DFDD"/>
    </w:rPr>
  </w:style>
  <w:style w:type="character" w:styleId="CommentReference">
    <w:name w:val="annotation reference"/>
    <w:basedOn w:val="DefaultParagraphFont"/>
    <w:uiPriority w:val="99"/>
    <w:semiHidden/>
    <w:unhideWhenUsed/>
    <w:rsid w:val="00535EE1"/>
    <w:rPr>
      <w:sz w:val="16"/>
      <w:szCs w:val="16"/>
    </w:rPr>
  </w:style>
  <w:style w:type="paragraph" w:styleId="CommentText">
    <w:name w:val="annotation text"/>
    <w:basedOn w:val="Normal"/>
    <w:link w:val="CommentTextChar"/>
    <w:uiPriority w:val="99"/>
    <w:semiHidden/>
    <w:unhideWhenUsed/>
    <w:rsid w:val="00535EE1"/>
    <w:pPr>
      <w:spacing w:line="240" w:lineRule="auto"/>
    </w:pPr>
    <w:rPr>
      <w:sz w:val="20"/>
      <w:szCs w:val="20"/>
    </w:rPr>
  </w:style>
  <w:style w:type="character" w:customStyle="1" w:styleId="CommentTextChar">
    <w:name w:val="Comment Text Char"/>
    <w:basedOn w:val="DefaultParagraphFont"/>
    <w:link w:val="CommentText"/>
    <w:uiPriority w:val="99"/>
    <w:semiHidden/>
    <w:rsid w:val="00535EE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35EE1"/>
    <w:rPr>
      <w:b/>
      <w:bCs/>
    </w:rPr>
  </w:style>
  <w:style w:type="character" w:customStyle="1" w:styleId="CommentSubjectChar">
    <w:name w:val="Comment Subject Char"/>
    <w:basedOn w:val="CommentTextChar"/>
    <w:link w:val="CommentSubject"/>
    <w:uiPriority w:val="99"/>
    <w:semiHidden/>
    <w:rsid w:val="00535EE1"/>
    <w:rPr>
      <w:rFonts w:ascii="Times New Roman" w:hAnsi="Times New Roman"/>
      <w:b/>
      <w:bCs/>
      <w:sz w:val="20"/>
      <w:szCs w:val="20"/>
    </w:rPr>
  </w:style>
  <w:style w:type="paragraph" w:styleId="BalloonText">
    <w:name w:val="Balloon Text"/>
    <w:basedOn w:val="Normal"/>
    <w:link w:val="BalloonTextChar"/>
    <w:uiPriority w:val="99"/>
    <w:semiHidden/>
    <w:unhideWhenUsed/>
    <w:rsid w:val="00535EE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EE1"/>
    <w:rPr>
      <w:rFonts w:ascii="Segoe UI" w:hAnsi="Segoe UI" w:cs="Segoe UI"/>
      <w:sz w:val="18"/>
      <w:szCs w:val="18"/>
    </w:rPr>
  </w:style>
  <w:style w:type="table" w:styleId="TableGrid">
    <w:name w:val="Table Grid"/>
    <w:basedOn w:val="TableNormal"/>
    <w:uiPriority w:val="39"/>
    <w:rsid w:val="00C52B87"/>
    <w:pPr>
      <w:spacing w:line="240" w:lineRule="auto"/>
    </w:pPr>
    <w:rPr>
      <w:rFonts w:eastAsiaTheme="minorEastAsia"/>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0E6A39"/>
    <w:pPr>
      <w:keepNext/>
      <w:keepLines/>
      <w:spacing w:before="360" w:after="80" w:line="240" w:lineRule="auto"/>
      <w:jc w:val="center"/>
    </w:pPr>
    <w:rPr>
      <w:rFonts w:eastAsia="Georgia" w:cs="Georgia"/>
      <w:b/>
      <w:szCs w:val="48"/>
    </w:rPr>
  </w:style>
  <w:style w:type="table" w:customStyle="1" w:styleId="1">
    <w:name w:val="1"/>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character" w:customStyle="1" w:styleId="TitleChar">
    <w:name w:val="Title Char"/>
    <w:basedOn w:val="DefaultParagraphFont"/>
    <w:link w:val="Title"/>
    <w:uiPriority w:val="10"/>
    <w:rsid w:val="000E6A39"/>
    <w:rPr>
      <w:rFonts w:ascii="Calibri" w:hAnsi="Calibri"/>
      <w:b/>
      <w:sz w:val="30"/>
      <w:szCs w:val="72"/>
    </w:rPr>
  </w:style>
  <w:style w:type="character" w:customStyle="1" w:styleId="SubtitleChar">
    <w:name w:val="Subtitle Char"/>
    <w:basedOn w:val="DefaultParagraphFont"/>
    <w:link w:val="Subtitle"/>
    <w:uiPriority w:val="11"/>
    <w:rsid w:val="000E6A39"/>
    <w:rPr>
      <w:rFonts w:ascii="Calibri" w:eastAsia="Georgia" w:hAnsi="Calibri" w:cs="Georgia"/>
      <w:b/>
      <w:szCs w:val="48"/>
    </w:rPr>
  </w:style>
  <w:style w:type="paragraph" w:customStyle="1" w:styleId="authoraffiliation">
    <w:name w:val="author affiliation"/>
    <w:basedOn w:val="Normal"/>
    <w:link w:val="authoraffiliationChar"/>
    <w:qFormat/>
    <w:rsid w:val="00E9262A"/>
    <w:pPr>
      <w:spacing w:line="240" w:lineRule="auto"/>
      <w:ind w:left="0" w:right="0" w:firstLine="0"/>
      <w:jc w:val="center"/>
    </w:pPr>
    <w:rPr>
      <w:rFonts w:eastAsia="Calibri"/>
      <w:i/>
      <w:sz w:val="18"/>
      <w:szCs w:val="18"/>
    </w:rPr>
  </w:style>
  <w:style w:type="character" w:customStyle="1" w:styleId="authoraffiliationChar">
    <w:name w:val="author affiliation Char"/>
    <w:basedOn w:val="DefaultParagraphFont"/>
    <w:link w:val="authoraffiliation"/>
    <w:rsid w:val="00E9262A"/>
    <w:rPr>
      <w:rFonts w:ascii="Calibri" w:eastAsia="Calibri" w:hAnsi="Calibri"/>
      <w:i/>
      <w:sz w:val="18"/>
      <w:szCs w:val="18"/>
    </w:rPr>
  </w:style>
  <w:style w:type="paragraph" w:styleId="HTMLPreformatted">
    <w:name w:val="HTML Preformatted"/>
    <w:basedOn w:val="Normal"/>
    <w:link w:val="HTMLPreformattedChar"/>
    <w:uiPriority w:val="99"/>
    <w:unhideWhenUsed/>
    <w:rsid w:val="00E92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E9262A"/>
    <w:rPr>
      <w:rFonts w:ascii="Courier New" w:hAnsi="Courier New" w:cs="Courier New"/>
      <w:sz w:val="20"/>
      <w:szCs w:val="20"/>
      <w:lang w:val="en-US"/>
    </w:rPr>
  </w:style>
  <w:style w:type="table" w:customStyle="1" w:styleId="PlainTable21">
    <w:name w:val="Plain Table 21"/>
    <w:basedOn w:val="TableNormal"/>
    <w:uiPriority w:val="42"/>
    <w:rsid w:val="00E9262A"/>
    <w:pPr>
      <w:spacing w:line="240" w:lineRule="auto"/>
      <w:ind w:left="0" w:right="0"/>
      <w:jc w:val="left"/>
    </w:pPr>
    <w:rPr>
      <w:rFonts w:asciiTheme="minorHAnsi" w:eastAsiaTheme="minorHAnsi" w:hAnsiTheme="minorHAnsi" w:cstheme="minorBidi"/>
      <w:sz w:val="22"/>
      <w:szCs w:val="22"/>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JUDUL">
    <w:name w:val="JUDUL"/>
    <w:basedOn w:val="Title"/>
    <w:link w:val="JUDULChar"/>
    <w:qFormat/>
    <w:rsid w:val="002728C1"/>
    <w:pPr>
      <w:spacing w:after="0"/>
      <w:ind w:left="0" w:right="-1" w:firstLine="0"/>
    </w:pPr>
  </w:style>
  <w:style w:type="paragraph" w:customStyle="1" w:styleId="JudulGambarTabel">
    <w:name w:val="Judul Gambar Tabel"/>
    <w:basedOn w:val="Caption"/>
    <w:link w:val="JudulGambarTabelChar"/>
    <w:qFormat/>
    <w:rsid w:val="001B3BB0"/>
    <w:pPr>
      <w:spacing w:after="0"/>
      <w:jc w:val="center"/>
    </w:pPr>
    <w:rPr>
      <w:i w:val="0"/>
      <w:color w:val="auto"/>
      <w:sz w:val="20"/>
      <w:szCs w:val="20"/>
    </w:rPr>
  </w:style>
  <w:style w:type="character" w:customStyle="1" w:styleId="JUDULChar">
    <w:name w:val="JUDUL Char"/>
    <w:basedOn w:val="TitleChar"/>
    <w:link w:val="JUDUL"/>
    <w:rsid w:val="002728C1"/>
    <w:rPr>
      <w:rFonts w:ascii="Calibri" w:hAnsi="Calibri"/>
      <w:b/>
      <w:sz w:val="30"/>
      <w:szCs w:val="72"/>
    </w:rPr>
  </w:style>
  <w:style w:type="character" w:customStyle="1" w:styleId="UnresolvedMention2">
    <w:name w:val="Unresolved Mention2"/>
    <w:basedOn w:val="DefaultParagraphFont"/>
    <w:uiPriority w:val="99"/>
    <w:semiHidden/>
    <w:unhideWhenUsed/>
    <w:rsid w:val="00F55595"/>
    <w:rPr>
      <w:color w:val="605E5C"/>
      <w:shd w:val="clear" w:color="auto" w:fill="E1DFDD"/>
    </w:rPr>
  </w:style>
  <w:style w:type="character" w:customStyle="1" w:styleId="CaptionChar">
    <w:name w:val="Caption Char"/>
    <w:basedOn w:val="DefaultParagraphFont"/>
    <w:link w:val="Caption"/>
    <w:uiPriority w:val="35"/>
    <w:rsid w:val="001B3BB0"/>
    <w:rPr>
      <w:rFonts w:ascii="Calibri" w:hAnsi="Calibri"/>
      <w:i/>
      <w:iCs/>
      <w:color w:val="44546A" w:themeColor="text2"/>
      <w:sz w:val="18"/>
      <w:szCs w:val="18"/>
    </w:rPr>
  </w:style>
  <w:style w:type="character" w:customStyle="1" w:styleId="JudulGambarTabelChar">
    <w:name w:val="Judul Gambar Tabel Char"/>
    <w:basedOn w:val="CaptionChar"/>
    <w:link w:val="JudulGambarTabel"/>
    <w:rsid w:val="001B3BB0"/>
    <w:rPr>
      <w:rFonts w:ascii="Calibri" w:hAnsi="Calibri"/>
      <w:i w:val="0"/>
      <w:iCs/>
      <w:color w:val="44546A" w:themeColor="text2"/>
      <w:sz w:val="20"/>
      <w:szCs w:val="20"/>
    </w:rPr>
  </w:style>
  <w:style w:type="paragraph" w:styleId="NoSpacing">
    <w:name w:val="No Spacing"/>
    <w:uiPriority w:val="1"/>
    <w:qFormat/>
    <w:rsid w:val="001E2CDA"/>
    <w:pPr>
      <w:spacing w:line="240" w:lineRule="auto"/>
      <w:ind w:left="0" w:right="0"/>
      <w:jc w:val="left"/>
    </w:pPr>
    <w:rPr>
      <w:rFonts w:asciiTheme="minorHAnsi" w:eastAsiaTheme="minorHAnsi" w:hAnsiTheme="minorHAnsi" w:cstheme="minorBidi"/>
      <w:noProof/>
      <w:sz w:val="22"/>
      <w:szCs w:val="22"/>
    </w:rPr>
  </w:style>
  <w:style w:type="table" w:customStyle="1" w:styleId="PlainTable211">
    <w:name w:val="Plain Table 211"/>
    <w:basedOn w:val="TableNormal"/>
    <w:uiPriority w:val="42"/>
    <w:rsid w:val="00601C95"/>
    <w:pPr>
      <w:spacing w:line="240" w:lineRule="auto"/>
      <w:ind w:left="0" w:right="0"/>
      <w:jc w:val="left"/>
    </w:pPr>
    <w:rPr>
      <w:rFonts w:asciiTheme="minorHAnsi" w:eastAsiaTheme="minorHAnsi" w:hAnsiTheme="minorHAnsi" w:cstheme="minorBidi"/>
      <w:sz w:val="22"/>
      <w:szCs w:val="22"/>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SI">
    <w:name w:val="ISI"/>
    <w:basedOn w:val="Normal"/>
    <w:uiPriority w:val="99"/>
    <w:rsid w:val="00823868"/>
    <w:pPr>
      <w:autoSpaceDE w:val="0"/>
      <w:autoSpaceDN w:val="0"/>
      <w:adjustRightInd w:val="0"/>
      <w:spacing w:line="288" w:lineRule="auto"/>
      <w:ind w:left="0" w:right="0" w:firstLine="547"/>
      <w:textAlignment w:val="center"/>
    </w:pPr>
    <w:rPr>
      <w:rFonts w:ascii="Calisto MT" w:eastAsia="Calibri" w:hAnsi="Calisto MT" w:cs="Calisto MT"/>
      <w:color w:val="000000"/>
      <w:sz w:val="22"/>
      <w:szCs w:val="22"/>
      <w:lang w:val="fi-FI"/>
    </w:rPr>
  </w:style>
  <w:style w:type="table" w:styleId="LightShading">
    <w:name w:val="Light Shading"/>
    <w:basedOn w:val="TableNormal"/>
    <w:uiPriority w:val="60"/>
    <w:rsid w:val="00173BC0"/>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
    <w:name w:val="Body Text"/>
    <w:basedOn w:val="Normal"/>
    <w:link w:val="BodyTextChar"/>
    <w:uiPriority w:val="1"/>
    <w:qFormat/>
    <w:rsid w:val="00085613"/>
    <w:pPr>
      <w:widowControl w:val="0"/>
      <w:autoSpaceDE w:val="0"/>
      <w:autoSpaceDN w:val="0"/>
      <w:spacing w:line="240" w:lineRule="auto"/>
      <w:ind w:left="0" w:right="0" w:firstLine="0"/>
      <w:jc w:val="left"/>
    </w:pPr>
    <w:rPr>
      <w:rFonts w:eastAsia="Calibri" w:cs="Calibri"/>
      <w:lang w:val="id"/>
    </w:rPr>
  </w:style>
  <w:style w:type="character" w:customStyle="1" w:styleId="BodyTextChar">
    <w:name w:val="Body Text Char"/>
    <w:basedOn w:val="DefaultParagraphFont"/>
    <w:link w:val="BodyText"/>
    <w:uiPriority w:val="1"/>
    <w:rsid w:val="00085613"/>
    <w:rPr>
      <w:rFonts w:ascii="Calibri" w:eastAsia="Calibri" w:hAnsi="Calibri" w:cs="Calibri"/>
      <w:lang w:val="id"/>
    </w:rPr>
  </w:style>
  <w:style w:type="character" w:customStyle="1" w:styleId="UnresolvedMention">
    <w:name w:val="Unresolved Mention"/>
    <w:basedOn w:val="DefaultParagraphFont"/>
    <w:uiPriority w:val="99"/>
    <w:semiHidden/>
    <w:unhideWhenUsed/>
    <w:rsid w:val="009D1E1D"/>
    <w:rPr>
      <w:color w:val="605E5C"/>
      <w:shd w:val="clear" w:color="auto" w:fill="E1DFDD"/>
    </w:rPr>
  </w:style>
  <w:style w:type="character" w:customStyle="1" w:styleId="Heading1Char">
    <w:name w:val="Heading 1 Char"/>
    <w:basedOn w:val="DefaultParagraphFont"/>
    <w:link w:val="Heading1"/>
    <w:rsid w:val="00672DF9"/>
    <w:rPr>
      <w:rFonts w:ascii="Calibri" w:hAnsi="Calibri"/>
      <w:b/>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d-ID" w:eastAsia="en-US" w:bidi="ar-SA"/>
      </w:rPr>
    </w:rPrDefault>
    <w:pPrDefault>
      <w:pPr>
        <w:spacing w:line="360" w:lineRule="auto"/>
        <w:ind w:left="1418" w:right="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A39"/>
    <w:pPr>
      <w:ind w:hanging="1418"/>
    </w:pPr>
    <w:rPr>
      <w:rFonts w:ascii="Calibri" w:hAnsi="Calibri"/>
    </w:rPr>
  </w:style>
  <w:style w:type="paragraph" w:styleId="Heading1">
    <w:name w:val="heading 1"/>
    <w:basedOn w:val="Normal"/>
    <w:next w:val="Normal"/>
    <w:link w:val="Heading1Char"/>
    <w:rsid w:val="00E9262A"/>
    <w:pPr>
      <w:keepNext/>
      <w:keepLines/>
      <w:spacing w:before="480" w:after="120"/>
      <w:outlineLvl w:val="0"/>
    </w:pPr>
    <w:rPr>
      <w:b/>
      <w:szCs w:val="48"/>
    </w:rPr>
  </w:style>
  <w:style w:type="paragraph" w:styleId="Heading2">
    <w:name w:val="heading 2"/>
    <w:basedOn w:val="Normal"/>
    <w:next w:val="Normal"/>
    <w:link w:val="Heading2Char"/>
    <w:uiPriority w:val="9"/>
    <w:unhideWhenUsed/>
    <w:qFormat/>
    <w:rsid w:val="00E9262A"/>
    <w:pPr>
      <w:keepNext/>
      <w:keepLines/>
      <w:spacing w:before="4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38731E"/>
    <w:pPr>
      <w:keepNext/>
      <w:keepLines/>
      <w:spacing w:before="40"/>
      <w:outlineLvl w:val="2"/>
    </w:pPr>
    <w:rPr>
      <w:rFonts w:eastAsiaTheme="majorEastAsia" w:cstheme="majorBidi"/>
      <w:b/>
      <w:color w:val="000000" w:themeColor="text1"/>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E6A39"/>
    <w:pPr>
      <w:keepNext/>
      <w:keepLines/>
      <w:spacing w:before="480" w:after="120"/>
      <w:jc w:val="center"/>
    </w:pPr>
    <w:rPr>
      <w:b/>
      <w:sz w:val="30"/>
      <w:szCs w:val="72"/>
    </w:rPr>
  </w:style>
  <w:style w:type="paragraph" w:customStyle="1" w:styleId="Authors">
    <w:name w:val="Authors"/>
    <w:basedOn w:val="Normal"/>
    <w:link w:val="AuthorsChar"/>
    <w:qFormat/>
    <w:rsid w:val="00FE679F"/>
    <w:pPr>
      <w:spacing w:line="240" w:lineRule="auto"/>
      <w:ind w:left="0" w:right="0" w:firstLine="0"/>
      <w:jc w:val="center"/>
    </w:pPr>
    <w:rPr>
      <w:rFonts w:eastAsia="Calibri"/>
    </w:rPr>
  </w:style>
  <w:style w:type="character" w:customStyle="1" w:styleId="AuthorsChar">
    <w:name w:val="Authors Char"/>
    <w:basedOn w:val="DefaultParagraphFont"/>
    <w:link w:val="Authors"/>
    <w:rsid w:val="00FE679F"/>
    <w:rPr>
      <w:rFonts w:ascii="Calibri" w:eastAsia="Calibri" w:hAnsi="Calibri" w:cs="Times New Roman"/>
      <w:sz w:val="24"/>
    </w:rPr>
  </w:style>
  <w:style w:type="paragraph" w:styleId="Header">
    <w:name w:val="header"/>
    <w:basedOn w:val="Normal"/>
    <w:link w:val="HeaderChar"/>
    <w:uiPriority w:val="99"/>
    <w:unhideWhenUsed/>
    <w:rsid w:val="00890536"/>
    <w:pPr>
      <w:tabs>
        <w:tab w:val="center" w:pos="4513"/>
        <w:tab w:val="right" w:pos="9026"/>
      </w:tabs>
      <w:spacing w:line="240" w:lineRule="auto"/>
    </w:pPr>
  </w:style>
  <w:style w:type="character" w:customStyle="1" w:styleId="HeaderChar">
    <w:name w:val="Header Char"/>
    <w:basedOn w:val="DefaultParagraphFont"/>
    <w:link w:val="Header"/>
    <w:uiPriority w:val="99"/>
    <w:rsid w:val="00890536"/>
    <w:rPr>
      <w:rFonts w:ascii="Times New Roman" w:hAnsi="Times New Roman"/>
      <w:sz w:val="24"/>
    </w:rPr>
  </w:style>
  <w:style w:type="paragraph" w:styleId="Footer">
    <w:name w:val="footer"/>
    <w:basedOn w:val="Normal"/>
    <w:link w:val="FooterChar"/>
    <w:uiPriority w:val="99"/>
    <w:unhideWhenUsed/>
    <w:rsid w:val="00890536"/>
    <w:pPr>
      <w:tabs>
        <w:tab w:val="center" w:pos="4513"/>
        <w:tab w:val="right" w:pos="9026"/>
      </w:tabs>
      <w:spacing w:line="240" w:lineRule="auto"/>
    </w:pPr>
  </w:style>
  <w:style w:type="character" w:customStyle="1" w:styleId="FooterChar">
    <w:name w:val="Footer Char"/>
    <w:basedOn w:val="DefaultParagraphFont"/>
    <w:link w:val="Footer"/>
    <w:uiPriority w:val="99"/>
    <w:rsid w:val="00890536"/>
    <w:rPr>
      <w:rFonts w:ascii="Times New Roman" w:hAnsi="Times New Roman"/>
      <w:sz w:val="24"/>
    </w:rPr>
  </w:style>
  <w:style w:type="character" w:styleId="Hyperlink">
    <w:name w:val="Hyperlink"/>
    <w:basedOn w:val="DefaultParagraphFont"/>
    <w:uiPriority w:val="99"/>
    <w:unhideWhenUsed/>
    <w:rsid w:val="00890536"/>
    <w:rPr>
      <w:color w:val="0563C1" w:themeColor="hyperlink"/>
      <w:u w:val="single"/>
    </w:rPr>
  </w:style>
  <w:style w:type="paragraph" w:styleId="ListParagraph">
    <w:name w:val="List Paragraph"/>
    <w:basedOn w:val="Normal"/>
    <w:uiPriority w:val="1"/>
    <w:qFormat/>
    <w:rsid w:val="00FB543A"/>
    <w:pPr>
      <w:ind w:left="720"/>
      <w:contextualSpacing/>
    </w:pPr>
  </w:style>
  <w:style w:type="paragraph" w:styleId="Caption">
    <w:name w:val="caption"/>
    <w:basedOn w:val="Normal"/>
    <w:next w:val="Normal"/>
    <w:link w:val="CaptionChar"/>
    <w:uiPriority w:val="35"/>
    <w:unhideWhenUsed/>
    <w:qFormat/>
    <w:rsid w:val="00CA1C48"/>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rsid w:val="0038731E"/>
    <w:rPr>
      <w:rFonts w:ascii="Times New Roman" w:eastAsiaTheme="majorEastAsia" w:hAnsi="Times New Roman" w:cstheme="majorBidi"/>
      <w:b/>
      <w:color w:val="000000" w:themeColor="text1"/>
      <w:sz w:val="24"/>
      <w:szCs w:val="24"/>
    </w:rPr>
  </w:style>
  <w:style w:type="character" w:customStyle="1" w:styleId="Heading2Char">
    <w:name w:val="Heading 2 Char"/>
    <w:basedOn w:val="DefaultParagraphFont"/>
    <w:link w:val="Heading2"/>
    <w:uiPriority w:val="9"/>
    <w:rsid w:val="00E9262A"/>
    <w:rPr>
      <w:rFonts w:asciiTheme="majorHAnsi" w:eastAsiaTheme="majorEastAsia" w:hAnsiTheme="majorHAnsi" w:cstheme="majorBidi"/>
      <w:b/>
      <w:szCs w:val="26"/>
    </w:rPr>
  </w:style>
  <w:style w:type="character" w:customStyle="1" w:styleId="UnresolvedMention1">
    <w:name w:val="Unresolved Mention1"/>
    <w:basedOn w:val="DefaultParagraphFont"/>
    <w:uiPriority w:val="99"/>
    <w:semiHidden/>
    <w:unhideWhenUsed/>
    <w:rsid w:val="004D0C25"/>
    <w:rPr>
      <w:color w:val="605E5C"/>
      <w:shd w:val="clear" w:color="auto" w:fill="E1DFDD"/>
    </w:rPr>
  </w:style>
  <w:style w:type="character" w:styleId="CommentReference">
    <w:name w:val="annotation reference"/>
    <w:basedOn w:val="DefaultParagraphFont"/>
    <w:uiPriority w:val="99"/>
    <w:semiHidden/>
    <w:unhideWhenUsed/>
    <w:rsid w:val="00535EE1"/>
    <w:rPr>
      <w:sz w:val="16"/>
      <w:szCs w:val="16"/>
    </w:rPr>
  </w:style>
  <w:style w:type="paragraph" w:styleId="CommentText">
    <w:name w:val="annotation text"/>
    <w:basedOn w:val="Normal"/>
    <w:link w:val="CommentTextChar"/>
    <w:uiPriority w:val="99"/>
    <w:semiHidden/>
    <w:unhideWhenUsed/>
    <w:rsid w:val="00535EE1"/>
    <w:pPr>
      <w:spacing w:line="240" w:lineRule="auto"/>
    </w:pPr>
    <w:rPr>
      <w:sz w:val="20"/>
      <w:szCs w:val="20"/>
    </w:rPr>
  </w:style>
  <w:style w:type="character" w:customStyle="1" w:styleId="CommentTextChar">
    <w:name w:val="Comment Text Char"/>
    <w:basedOn w:val="DefaultParagraphFont"/>
    <w:link w:val="CommentText"/>
    <w:uiPriority w:val="99"/>
    <w:semiHidden/>
    <w:rsid w:val="00535EE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35EE1"/>
    <w:rPr>
      <w:b/>
      <w:bCs/>
    </w:rPr>
  </w:style>
  <w:style w:type="character" w:customStyle="1" w:styleId="CommentSubjectChar">
    <w:name w:val="Comment Subject Char"/>
    <w:basedOn w:val="CommentTextChar"/>
    <w:link w:val="CommentSubject"/>
    <w:uiPriority w:val="99"/>
    <w:semiHidden/>
    <w:rsid w:val="00535EE1"/>
    <w:rPr>
      <w:rFonts w:ascii="Times New Roman" w:hAnsi="Times New Roman"/>
      <w:b/>
      <w:bCs/>
      <w:sz w:val="20"/>
      <w:szCs w:val="20"/>
    </w:rPr>
  </w:style>
  <w:style w:type="paragraph" w:styleId="BalloonText">
    <w:name w:val="Balloon Text"/>
    <w:basedOn w:val="Normal"/>
    <w:link w:val="BalloonTextChar"/>
    <w:uiPriority w:val="99"/>
    <w:semiHidden/>
    <w:unhideWhenUsed/>
    <w:rsid w:val="00535EE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EE1"/>
    <w:rPr>
      <w:rFonts w:ascii="Segoe UI" w:hAnsi="Segoe UI" w:cs="Segoe UI"/>
      <w:sz w:val="18"/>
      <w:szCs w:val="18"/>
    </w:rPr>
  </w:style>
  <w:style w:type="table" w:styleId="TableGrid">
    <w:name w:val="Table Grid"/>
    <w:basedOn w:val="TableNormal"/>
    <w:uiPriority w:val="39"/>
    <w:rsid w:val="00C52B87"/>
    <w:pPr>
      <w:spacing w:line="240" w:lineRule="auto"/>
    </w:pPr>
    <w:rPr>
      <w:rFonts w:eastAsiaTheme="minorEastAsia"/>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0E6A39"/>
    <w:pPr>
      <w:keepNext/>
      <w:keepLines/>
      <w:spacing w:before="360" w:after="80" w:line="240" w:lineRule="auto"/>
      <w:jc w:val="center"/>
    </w:pPr>
    <w:rPr>
      <w:rFonts w:eastAsia="Georgia" w:cs="Georgia"/>
      <w:b/>
      <w:szCs w:val="48"/>
    </w:rPr>
  </w:style>
  <w:style w:type="table" w:customStyle="1" w:styleId="1">
    <w:name w:val="1"/>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character" w:customStyle="1" w:styleId="TitleChar">
    <w:name w:val="Title Char"/>
    <w:basedOn w:val="DefaultParagraphFont"/>
    <w:link w:val="Title"/>
    <w:uiPriority w:val="10"/>
    <w:rsid w:val="000E6A39"/>
    <w:rPr>
      <w:rFonts w:ascii="Calibri" w:hAnsi="Calibri"/>
      <w:b/>
      <w:sz w:val="30"/>
      <w:szCs w:val="72"/>
    </w:rPr>
  </w:style>
  <w:style w:type="character" w:customStyle="1" w:styleId="SubtitleChar">
    <w:name w:val="Subtitle Char"/>
    <w:basedOn w:val="DefaultParagraphFont"/>
    <w:link w:val="Subtitle"/>
    <w:uiPriority w:val="11"/>
    <w:rsid w:val="000E6A39"/>
    <w:rPr>
      <w:rFonts w:ascii="Calibri" w:eastAsia="Georgia" w:hAnsi="Calibri" w:cs="Georgia"/>
      <w:b/>
      <w:szCs w:val="48"/>
    </w:rPr>
  </w:style>
  <w:style w:type="paragraph" w:customStyle="1" w:styleId="authoraffiliation">
    <w:name w:val="author affiliation"/>
    <w:basedOn w:val="Normal"/>
    <w:link w:val="authoraffiliationChar"/>
    <w:qFormat/>
    <w:rsid w:val="00E9262A"/>
    <w:pPr>
      <w:spacing w:line="240" w:lineRule="auto"/>
      <w:ind w:left="0" w:right="0" w:firstLine="0"/>
      <w:jc w:val="center"/>
    </w:pPr>
    <w:rPr>
      <w:rFonts w:eastAsia="Calibri"/>
      <w:i/>
      <w:sz w:val="18"/>
      <w:szCs w:val="18"/>
    </w:rPr>
  </w:style>
  <w:style w:type="character" w:customStyle="1" w:styleId="authoraffiliationChar">
    <w:name w:val="author affiliation Char"/>
    <w:basedOn w:val="DefaultParagraphFont"/>
    <w:link w:val="authoraffiliation"/>
    <w:rsid w:val="00E9262A"/>
    <w:rPr>
      <w:rFonts w:ascii="Calibri" w:eastAsia="Calibri" w:hAnsi="Calibri"/>
      <w:i/>
      <w:sz w:val="18"/>
      <w:szCs w:val="18"/>
    </w:rPr>
  </w:style>
  <w:style w:type="paragraph" w:styleId="HTMLPreformatted">
    <w:name w:val="HTML Preformatted"/>
    <w:basedOn w:val="Normal"/>
    <w:link w:val="HTMLPreformattedChar"/>
    <w:uiPriority w:val="99"/>
    <w:unhideWhenUsed/>
    <w:rsid w:val="00E92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E9262A"/>
    <w:rPr>
      <w:rFonts w:ascii="Courier New" w:hAnsi="Courier New" w:cs="Courier New"/>
      <w:sz w:val="20"/>
      <w:szCs w:val="20"/>
      <w:lang w:val="en-US"/>
    </w:rPr>
  </w:style>
  <w:style w:type="table" w:customStyle="1" w:styleId="PlainTable21">
    <w:name w:val="Plain Table 21"/>
    <w:basedOn w:val="TableNormal"/>
    <w:uiPriority w:val="42"/>
    <w:rsid w:val="00E9262A"/>
    <w:pPr>
      <w:spacing w:line="240" w:lineRule="auto"/>
      <w:ind w:left="0" w:right="0"/>
      <w:jc w:val="left"/>
    </w:pPr>
    <w:rPr>
      <w:rFonts w:asciiTheme="minorHAnsi" w:eastAsiaTheme="minorHAnsi" w:hAnsiTheme="minorHAnsi" w:cstheme="minorBidi"/>
      <w:sz w:val="22"/>
      <w:szCs w:val="22"/>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JUDUL">
    <w:name w:val="JUDUL"/>
    <w:basedOn w:val="Title"/>
    <w:link w:val="JUDULChar"/>
    <w:qFormat/>
    <w:rsid w:val="002728C1"/>
    <w:pPr>
      <w:spacing w:after="0"/>
      <w:ind w:left="0" w:right="-1" w:firstLine="0"/>
    </w:pPr>
  </w:style>
  <w:style w:type="paragraph" w:customStyle="1" w:styleId="JudulGambarTabel">
    <w:name w:val="Judul Gambar Tabel"/>
    <w:basedOn w:val="Caption"/>
    <w:link w:val="JudulGambarTabelChar"/>
    <w:qFormat/>
    <w:rsid w:val="001B3BB0"/>
    <w:pPr>
      <w:spacing w:after="0"/>
      <w:jc w:val="center"/>
    </w:pPr>
    <w:rPr>
      <w:i w:val="0"/>
      <w:color w:val="auto"/>
      <w:sz w:val="20"/>
      <w:szCs w:val="20"/>
    </w:rPr>
  </w:style>
  <w:style w:type="character" w:customStyle="1" w:styleId="JUDULChar">
    <w:name w:val="JUDUL Char"/>
    <w:basedOn w:val="TitleChar"/>
    <w:link w:val="JUDUL"/>
    <w:rsid w:val="002728C1"/>
    <w:rPr>
      <w:rFonts w:ascii="Calibri" w:hAnsi="Calibri"/>
      <w:b/>
      <w:sz w:val="30"/>
      <w:szCs w:val="72"/>
    </w:rPr>
  </w:style>
  <w:style w:type="character" w:customStyle="1" w:styleId="UnresolvedMention2">
    <w:name w:val="Unresolved Mention2"/>
    <w:basedOn w:val="DefaultParagraphFont"/>
    <w:uiPriority w:val="99"/>
    <w:semiHidden/>
    <w:unhideWhenUsed/>
    <w:rsid w:val="00F55595"/>
    <w:rPr>
      <w:color w:val="605E5C"/>
      <w:shd w:val="clear" w:color="auto" w:fill="E1DFDD"/>
    </w:rPr>
  </w:style>
  <w:style w:type="character" w:customStyle="1" w:styleId="CaptionChar">
    <w:name w:val="Caption Char"/>
    <w:basedOn w:val="DefaultParagraphFont"/>
    <w:link w:val="Caption"/>
    <w:uiPriority w:val="35"/>
    <w:rsid w:val="001B3BB0"/>
    <w:rPr>
      <w:rFonts w:ascii="Calibri" w:hAnsi="Calibri"/>
      <w:i/>
      <w:iCs/>
      <w:color w:val="44546A" w:themeColor="text2"/>
      <w:sz w:val="18"/>
      <w:szCs w:val="18"/>
    </w:rPr>
  </w:style>
  <w:style w:type="character" w:customStyle="1" w:styleId="JudulGambarTabelChar">
    <w:name w:val="Judul Gambar Tabel Char"/>
    <w:basedOn w:val="CaptionChar"/>
    <w:link w:val="JudulGambarTabel"/>
    <w:rsid w:val="001B3BB0"/>
    <w:rPr>
      <w:rFonts w:ascii="Calibri" w:hAnsi="Calibri"/>
      <w:i w:val="0"/>
      <w:iCs/>
      <w:color w:val="44546A" w:themeColor="text2"/>
      <w:sz w:val="20"/>
      <w:szCs w:val="20"/>
    </w:rPr>
  </w:style>
  <w:style w:type="paragraph" w:styleId="NoSpacing">
    <w:name w:val="No Spacing"/>
    <w:uiPriority w:val="1"/>
    <w:qFormat/>
    <w:rsid w:val="001E2CDA"/>
    <w:pPr>
      <w:spacing w:line="240" w:lineRule="auto"/>
      <w:ind w:left="0" w:right="0"/>
      <w:jc w:val="left"/>
    </w:pPr>
    <w:rPr>
      <w:rFonts w:asciiTheme="minorHAnsi" w:eastAsiaTheme="minorHAnsi" w:hAnsiTheme="minorHAnsi" w:cstheme="minorBidi"/>
      <w:noProof/>
      <w:sz w:val="22"/>
      <w:szCs w:val="22"/>
    </w:rPr>
  </w:style>
  <w:style w:type="table" w:customStyle="1" w:styleId="PlainTable211">
    <w:name w:val="Plain Table 211"/>
    <w:basedOn w:val="TableNormal"/>
    <w:uiPriority w:val="42"/>
    <w:rsid w:val="00601C95"/>
    <w:pPr>
      <w:spacing w:line="240" w:lineRule="auto"/>
      <w:ind w:left="0" w:right="0"/>
      <w:jc w:val="left"/>
    </w:pPr>
    <w:rPr>
      <w:rFonts w:asciiTheme="minorHAnsi" w:eastAsiaTheme="minorHAnsi" w:hAnsiTheme="minorHAnsi" w:cstheme="minorBidi"/>
      <w:sz w:val="22"/>
      <w:szCs w:val="22"/>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SI">
    <w:name w:val="ISI"/>
    <w:basedOn w:val="Normal"/>
    <w:uiPriority w:val="99"/>
    <w:rsid w:val="00823868"/>
    <w:pPr>
      <w:autoSpaceDE w:val="0"/>
      <w:autoSpaceDN w:val="0"/>
      <w:adjustRightInd w:val="0"/>
      <w:spacing w:line="288" w:lineRule="auto"/>
      <w:ind w:left="0" w:right="0" w:firstLine="547"/>
      <w:textAlignment w:val="center"/>
    </w:pPr>
    <w:rPr>
      <w:rFonts w:ascii="Calisto MT" w:eastAsia="Calibri" w:hAnsi="Calisto MT" w:cs="Calisto MT"/>
      <w:color w:val="000000"/>
      <w:sz w:val="22"/>
      <w:szCs w:val="22"/>
      <w:lang w:val="fi-FI"/>
    </w:rPr>
  </w:style>
  <w:style w:type="table" w:styleId="LightShading">
    <w:name w:val="Light Shading"/>
    <w:basedOn w:val="TableNormal"/>
    <w:uiPriority w:val="60"/>
    <w:rsid w:val="00173BC0"/>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
    <w:name w:val="Body Text"/>
    <w:basedOn w:val="Normal"/>
    <w:link w:val="BodyTextChar"/>
    <w:uiPriority w:val="1"/>
    <w:qFormat/>
    <w:rsid w:val="00085613"/>
    <w:pPr>
      <w:widowControl w:val="0"/>
      <w:autoSpaceDE w:val="0"/>
      <w:autoSpaceDN w:val="0"/>
      <w:spacing w:line="240" w:lineRule="auto"/>
      <w:ind w:left="0" w:right="0" w:firstLine="0"/>
      <w:jc w:val="left"/>
    </w:pPr>
    <w:rPr>
      <w:rFonts w:eastAsia="Calibri" w:cs="Calibri"/>
      <w:lang w:val="id"/>
    </w:rPr>
  </w:style>
  <w:style w:type="character" w:customStyle="1" w:styleId="BodyTextChar">
    <w:name w:val="Body Text Char"/>
    <w:basedOn w:val="DefaultParagraphFont"/>
    <w:link w:val="BodyText"/>
    <w:uiPriority w:val="1"/>
    <w:rsid w:val="00085613"/>
    <w:rPr>
      <w:rFonts w:ascii="Calibri" w:eastAsia="Calibri" w:hAnsi="Calibri" w:cs="Calibri"/>
      <w:lang w:val="id"/>
    </w:rPr>
  </w:style>
  <w:style w:type="character" w:customStyle="1" w:styleId="UnresolvedMention">
    <w:name w:val="Unresolved Mention"/>
    <w:basedOn w:val="DefaultParagraphFont"/>
    <w:uiPriority w:val="99"/>
    <w:semiHidden/>
    <w:unhideWhenUsed/>
    <w:rsid w:val="009D1E1D"/>
    <w:rPr>
      <w:color w:val="605E5C"/>
      <w:shd w:val="clear" w:color="auto" w:fill="E1DFDD"/>
    </w:rPr>
  </w:style>
  <w:style w:type="character" w:customStyle="1" w:styleId="Heading1Char">
    <w:name w:val="Heading 1 Char"/>
    <w:basedOn w:val="DefaultParagraphFont"/>
    <w:link w:val="Heading1"/>
    <w:rsid w:val="00672DF9"/>
    <w:rPr>
      <w:rFonts w:ascii="Calibri" w:hAnsi="Calibri"/>
      <w:b/>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223344">
      <w:bodyDiv w:val="1"/>
      <w:marLeft w:val="0"/>
      <w:marRight w:val="0"/>
      <w:marTop w:val="0"/>
      <w:marBottom w:val="0"/>
      <w:divBdr>
        <w:top w:val="none" w:sz="0" w:space="0" w:color="auto"/>
        <w:left w:val="none" w:sz="0" w:space="0" w:color="auto"/>
        <w:bottom w:val="none" w:sz="0" w:space="0" w:color="auto"/>
        <w:right w:val="none" w:sz="0" w:space="0" w:color="auto"/>
      </w:divBdr>
    </w:div>
    <w:div w:id="1467090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image" Target="media/image7.svg"/><Relationship Id="rId26" Type="http://schemas.openxmlformats.org/officeDocument/2006/relationships/image" Target="media/image13.png"/><Relationship Id="rId39"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10.svg"/><Relationship Id="rId34" Type="http://schemas.openxmlformats.org/officeDocument/2006/relationships/image" Target="media/image21.png"/><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oogle.com" TargetMode="External"/><Relationship Id="rId17" Type="http://schemas.openxmlformats.org/officeDocument/2006/relationships/image" Target="media/image6.png"/><Relationship Id="rId25" Type="http://schemas.openxmlformats.org/officeDocument/2006/relationships/image" Target="media/image12.png"/><Relationship Id="rId33" Type="http://schemas.openxmlformats.org/officeDocument/2006/relationships/image" Target="media/image20.jpeg"/><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image" Target="media/image16.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image" Target="media/image11.png"/><Relationship Id="rId32" Type="http://schemas.openxmlformats.org/officeDocument/2006/relationships/image" Target="media/image19.jpeg"/><Relationship Id="rId37" Type="http://schemas.openxmlformats.org/officeDocument/2006/relationships/footer" Target="footer1.xml"/><Relationship Id="rId40" Type="http://schemas.openxmlformats.org/officeDocument/2006/relationships/footer" Target="footer3.xml"/><Relationship Id="rId5" Type="http://schemas.microsoft.com/office/2007/relationships/stylesWithEffects" Target="stylesWithEffects.xml"/><Relationship Id="rId15" Type="http://schemas.openxmlformats.org/officeDocument/2006/relationships/image" Target="media/image4.png"/><Relationship Id="rId23" Type="http://schemas.openxmlformats.org/officeDocument/2006/relationships/image" Target="media/image10.jpeg"/><Relationship Id="rId28" Type="http://schemas.openxmlformats.org/officeDocument/2006/relationships/image" Target="media/image15.png"/><Relationship Id="rId36" Type="http://schemas.openxmlformats.org/officeDocument/2006/relationships/header" Target="header2.xml"/><Relationship Id="rId10" Type="http://schemas.openxmlformats.org/officeDocument/2006/relationships/hyperlink" Target="mailto:tataaulia2014@gmail.com" TargetMode="External"/><Relationship Id="rId19" Type="http://schemas.openxmlformats.org/officeDocument/2006/relationships/image" Target="media/image7.png"/><Relationship Id="rId31" Type="http://schemas.openxmlformats.org/officeDocument/2006/relationships/image" Target="media/image18.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image" Target="media/image9.jpeg"/><Relationship Id="rId27" Type="http://schemas.openxmlformats.org/officeDocument/2006/relationships/image" Target="media/image14.png"/><Relationship Id="rId30" Type="http://schemas.openxmlformats.org/officeDocument/2006/relationships/image" Target="media/image17.jpeg"/><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GXmWSV8cStX/N24RXZRm/g3gXg==">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FFE7457-6E28-4EDF-AAFE-D0D469BC8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3915</Words>
  <Characters>22317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Kiky Dzikri</dc:creator>
  <cp:lastModifiedBy>LENOVO</cp:lastModifiedBy>
  <cp:revision>3</cp:revision>
  <cp:lastPrinted>2023-11-30T01:12:00Z</cp:lastPrinted>
  <dcterms:created xsi:type="dcterms:W3CDTF">2023-11-08T09:31:00Z</dcterms:created>
  <dcterms:modified xsi:type="dcterms:W3CDTF">2023-11-30T01:12:00Z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967b45af-a546-3311-a4dc-8d84d33ea4b1</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